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0B98" w:rsidRDefault="00FC0B98" w:rsidP="00FC0B98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  <w:proofErr w:type="gramStart"/>
      <w:r w:rsidRPr="004979E6">
        <w:rPr>
          <w:rFonts w:ascii="Times New Roman" w:hAnsi="Times New Roman"/>
          <w:sz w:val="24"/>
          <w:szCs w:val="24"/>
        </w:rPr>
        <w:t>МУНИЦИПАЛЬНЫ</w:t>
      </w:r>
      <w:r w:rsidRPr="004979E6">
        <w:rPr>
          <w:rFonts w:ascii="Times New Roman" w:hAnsi="Times New Roman"/>
          <w:sz w:val="24"/>
          <w:szCs w:val="24"/>
        </w:rPr>
        <w:tab/>
        <w:t>Й</w:t>
      </w:r>
      <w:proofErr w:type="gramEnd"/>
      <w:r w:rsidRPr="004979E6">
        <w:rPr>
          <w:rFonts w:ascii="Times New Roman" w:hAnsi="Times New Roman"/>
          <w:sz w:val="24"/>
          <w:szCs w:val="24"/>
        </w:rPr>
        <w:t xml:space="preserve"> КОНКУРС «ВОСПИТАТЕЛЬ ГОДА - 2013»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C0B98" w:rsidRDefault="00FC0B98" w:rsidP="00FC0B98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0B98" w:rsidRDefault="00FC0B98" w:rsidP="00FC0B98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0B98" w:rsidRDefault="00FC0B98" w:rsidP="00FC0B98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0B98" w:rsidRDefault="00FC0B98" w:rsidP="00FC0B98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0B98" w:rsidRDefault="00FC0B98" w:rsidP="00FC0B98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0B98" w:rsidRPr="00737427" w:rsidRDefault="00FC0B98" w:rsidP="00FC0B98">
      <w:pPr>
        <w:pStyle w:val="aa"/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  <w:r w:rsidRPr="00737427">
        <w:rPr>
          <w:rFonts w:ascii="Times New Roman" w:hAnsi="Times New Roman"/>
          <w:b/>
          <w:sz w:val="36"/>
          <w:szCs w:val="36"/>
        </w:rPr>
        <w:t xml:space="preserve">Описание опыта педагогической деятельности </w:t>
      </w:r>
    </w:p>
    <w:p w:rsidR="00FC0B98" w:rsidRPr="00737427" w:rsidRDefault="00FC0B98" w:rsidP="00FC0B98">
      <w:pPr>
        <w:pStyle w:val="aa"/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  <w:r w:rsidRPr="00737427">
        <w:rPr>
          <w:rFonts w:ascii="Times New Roman" w:hAnsi="Times New Roman"/>
          <w:b/>
          <w:sz w:val="36"/>
          <w:szCs w:val="36"/>
        </w:rPr>
        <w:t>по теме:</w:t>
      </w:r>
    </w:p>
    <w:p w:rsidR="00FC0B98" w:rsidRPr="008F0BB5" w:rsidRDefault="00FC0B98" w:rsidP="00FC0B98">
      <w:pPr>
        <w:pStyle w:val="aa"/>
        <w:spacing w:line="360" w:lineRule="auto"/>
        <w:rPr>
          <w:rFonts w:ascii="Times New Roman" w:hAnsi="Times New Roman"/>
          <w:b/>
          <w:sz w:val="44"/>
          <w:szCs w:val="44"/>
        </w:rPr>
      </w:pPr>
    </w:p>
    <w:p w:rsidR="00790996" w:rsidRPr="00790996" w:rsidRDefault="00790996" w:rsidP="00FC0B98">
      <w:pPr>
        <w:pStyle w:val="aa"/>
        <w:rPr>
          <w:rFonts w:ascii="Times New Roman" w:hAnsi="Times New Roman"/>
          <w:sz w:val="48"/>
          <w:szCs w:val="48"/>
        </w:rPr>
      </w:pPr>
    </w:p>
    <w:p w:rsidR="00096B65" w:rsidRPr="00790996" w:rsidRDefault="00096B65" w:rsidP="00FC0B98">
      <w:pPr>
        <w:pStyle w:val="aa"/>
        <w:jc w:val="center"/>
        <w:rPr>
          <w:rFonts w:ascii="Times New Roman" w:hAnsi="Times New Roman"/>
          <w:sz w:val="48"/>
          <w:szCs w:val="48"/>
        </w:rPr>
      </w:pPr>
      <w:r w:rsidRPr="00790996">
        <w:rPr>
          <w:rFonts w:ascii="Times New Roman" w:hAnsi="Times New Roman"/>
          <w:sz w:val="48"/>
          <w:szCs w:val="48"/>
        </w:rPr>
        <w:t>«</w:t>
      </w:r>
      <w:r w:rsidR="003F5882" w:rsidRPr="00790996">
        <w:rPr>
          <w:rFonts w:ascii="Times New Roman" w:hAnsi="Times New Roman"/>
          <w:sz w:val="48"/>
          <w:szCs w:val="48"/>
        </w:rPr>
        <w:t>Развитие</w:t>
      </w:r>
      <w:r w:rsidRPr="00790996">
        <w:rPr>
          <w:rFonts w:ascii="Times New Roman" w:hAnsi="Times New Roman"/>
          <w:sz w:val="48"/>
          <w:szCs w:val="48"/>
        </w:rPr>
        <w:t xml:space="preserve"> познавательной деятельности </w:t>
      </w:r>
      <w:r w:rsidR="003F5882" w:rsidRPr="00790996">
        <w:rPr>
          <w:rFonts w:ascii="Times New Roman" w:hAnsi="Times New Roman"/>
          <w:sz w:val="48"/>
          <w:szCs w:val="48"/>
        </w:rPr>
        <w:t>и  умственных способностей</w:t>
      </w:r>
      <w:r w:rsidRPr="00790996">
        <w:rPr>
          <w:rFonts w:ascii="Times New Roman" w:hAnsi="Times New Roman"/>
          <w:sz w:val="48"/>
          <w:szCs w:val="48"/>
        </w:rPr>
        <w:t xml:space="preserve"> </w:t>
      </w:r>
      <w:r w:rsidR="003F5882" w:rsidRPr="00790996">
        <w:rPr>
          <w:rFonts w:ascii="Times New Roman" w:hAnsi="Times New Roman"/>
          <w:sz w:val="48"/>
          <w:szCs w:val="48"/>
        </w:rPr>
        <w:t xml:space="preserve">дошкольников </w:t>
      </w:r>
      <w:r w:rsidRPr="00790996">
        <w:rPr>
          <w:rFonts w:ascii="Times New Roman" w:hAnsi="Times New Roman"/>
          <w:sz w:val="48"/>
          <w:szCs w:val="48"/>
        </w:rPr>
        <w:t>с помощью мнемотехники»</w:t>
      </w:r>
    </w:p>
    <w:p w:rsidR="00096B65" w:rsidRPr="00790996" w:rsidRDefault="00096B65" w:rsidP="00790996">
      <w:pPr>
        <w:pStyle w:val="aa"/>
        <w:jc w:val="both"/>
        <w:rPr>
          <w:rFonts w:ascii="Times New Roman" w:hAnsi="Times New Roman"/>
          <w:color w:val="003366"/>
          <w:sz w:val="28"/>
          <w:szCs w:val="28"/>
        </w:rPr>
      </w:pPr>
    </w:p>
    <w:p w:rsidR="00790996" w:rsidRDefault="00790996" w:rsidP="00FC0B98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</w:p>
    <w:p w:rsidR="00096B65" w:rsidRPr="00790996" w:rsidRDefault="00096B65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Башкирцева Наталья Юрьевна</w:t>
      </w:r>
    </w:p>
    <w:p w:rsidR="00096B65" w:rsidRPr="00790996" w:rsidRDefault="00096B65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воспитатель</w:t>
      </w:r>
    </w:p>
    <w:p w:rsidR="00096B65" w:rsidRPr="00790996" w:rsidRDefault="00B51406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</w:t>
      </w:r>
      <w:r w:rsidR="00096B65" w:rsidRPr="00790996">
        <w:rPr>
          <w:rFonts w:ascii="Times New Roman" w:hAnsi="Times New Roman"/>
          <w:sz w:val="28"/>
          <w:szCs w:val="28"/>
        </w:rPr>
        <w:t xml:space="preserve"> квалификационной категории</w:t>
      </w:r>
    </w:p>
    <w:p w:rsidR="00FC0B98" w:rsidRDefault="00E55CE0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МАДОУ «Детский сад №1»</w:t>
      </w:r>
    </w:p>
    <w:p w:rsidR="00096B65" w:rsidRPr="00790996" w:rsidRDefault="00E55CE0" w:rsidP="00790996">
      <w:pPr>
        <w:pStyle w:val="aa"/>
        <w:ind w:left="4536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 г. Чердыни</w:t>
      </w:r>
    </w:p>
    <w:p w:rsidR="00E55CE0" w:rsidRPr="00790996" w:rsidRDefault="00E55CE0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E55CE0" w:rsidRPr="00790996" w:rsidRDefault="00E55CE0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Default="00790996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790996" w:rsidRPr="00790996" w:rsidRDefault="00E55CE0" w:rsidP="00790996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2013 год</w:t>
      </w:r>
    </w:p>
    <w:p w:rsidR="00E55CE0" w:rsidRPr="00790996" w:rsidRDefault="00E55CE0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23B80" w:rsidRPr="00790996" w:rsidRDefault="00C94DBD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В последние годы произошли существенные изменения в системе дошкольного образования. </w:t>
      </w:r>
      <w:r w:rsidR="00323B80" w:rsidRPr="00790996">
        <w:rPr>
          <w:rFonts w:ascii="Times New Roman" w:hAnsi="Times New Roman"/>
          <w:sz w:val="28"/>
          <w:szCs w:val="28"/>
        </w:rPr>
        <w:t>Современный об</w:t>
      </w:r>
      <w:r w:rsidR="00B51406">
        <w:rPr>
          <w:rFonts w:ascii="Times New Roman" w:hAnsi="Times New Roman"/>
          <w:sz w:val="28"/>
          <w:szCs w:val="28"/>
        </w:rPr>
        <w:t>разовательный процесс</w:t>
      </w:r>
      <w:r w:rsidR="003412E7" w:rsidRPr="00790996">
        <w:rPr>
          <w:rFonts w:ascii="Times New Roman" w:hAnsi="Times New Roman"/>
          <w:sz w:val="28"/>
          <w:szCs w:val="28"/>
        </w:rPr>
        <w:t xml:space="preserve"> внедрения</w:t>
      </w:r>
      <w:r w:rsidR="00323B80" w:rsidRPr="00790996">
        <w:rPr>
          <w:rFonts w:ascii="Times New Roman" w:hAnsi="Times New Roman"/>
          <w:sz w:val="28"/>
          <w:szCs w:val="28"/>
        </w:rPr>
        <w:t xml:space="preserve"> программы развития и воспитания детей в детском саду «Детство» с учётом ФГТ требует от педагогов нового подхода к собственной деятельности, испо</w:t>
      </w:r>
      <w:r w:rsidR="003412E7" w:rsidRPr="00790996">
        <w:rPr>
          <w:rFonts w:ascii="Times New Roman" w:hAnsi="Times New Roman"/>
          <w:sz w:val="28"/>
          <w:szCs w:val="28"/>
        </w:rPr>
        <w:t>льзования</w:t>
      </w:r>
      <w:r w:rsidR="00323B80" w:rsidRPr="00790996">
        <w:rPr>
          <w:rFonts w:ascii="Times New Roman" w:hAnsi="Times New Roman"/>
          <w:sz w:val="28"/>
          <w:szCs w:val="28"/>
        </w:rPr>
        <w:t xml:space="preserve"> новейших форм, методов и технологий воспитания, развития и обучения детей. Важная особенность этой программы – смещение акцентов с активности взрослого на активность самого ребёнка, который находится в центре воспитательного процесса. Именно поэтому особенно актуальна проблема оптимизации познавательной деятельности детей как одного из главных средств умственного развития [1].</w:t>
      </w:r>
    </w:p>
    <w:p w:rsidR="00E5784F" w:rsidRPr="00790996" w:rsidRDefault="00E5784F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Так же актуальность данной темы обусловлена тем,  что в данное время дети перегружены информацией, необходимо, чтобы процесс обучения был для них интересным, занимательным, развивающим. </w:t>
      </w:r>
    </w:p>
    <w:p w:rsidR="00E77702" w:rsidRDefault="00890E29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Дошкольный возраст – это возраст образных форм сознания, и основными средствами, которыми ребёнок овладевает в этом возрасте, являются образные средства: сенсорные эталоны, раз</w:t>
      </w:r>
      <w:r w:rsidR="00E77702">
        <w:rPr>
          <w:rFonts w:ascii="Times New Roman" w:hAnsi="Times New Roman"/>
          <w:sz w:val="28"/>
          <w:szCs w:val="28"/>
        </w:rPr>
        <w:t xml:space="preserve">личные символы и знаки.  </w:t>
      </w:r>
    </w:p>
    <w:p w:rsidR="00E77702" w:rsidRDefault="00890E29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Прежде учёные (Л.А. </w:t>
      </w:r>
      <w:proofErr w:type="spellStart"/>
      <w:r w:rsidRPr="00790996">
        <w:rPr>
          <w:rFonts w:ascii="Times New Roman" w:hAnsi="Times New Roman"/>
          <w:sz w:val="28"/>
          <w:szCs w:val="28"/>
        </w:rPr>
        <w:t>Венгер</w:t>
      </w:r>
      <w:proofErr w:type="spellEnd"/>
      <w:r w:rsidRPr="00790996">
        <w:rPr>
          <w:rFonts w:ascii="Times New Roman" w:hAnsi="Times New Roman"/>
          <w:sz w:val="28"/>
          <w:szCs w:val="28"/>
        </w:rPr>
        <w:t>, О.М. Дьяченко и др.) утверждали, что метод наглядного моделирования помогает ребёнку зрительно представить абстрактные понятия (звук, слово, предложение, текст), научиться работать с ними. Опорные схемы – это попытка задействовать для решения познавательных задач зрительную, двигательную, ассоциативную память [</w:t>
      </w:r>
      <w:r w:rsidR="001076B6" w:rsidRPr="00790996">
        <w:rPr>
          <w:rFonts w:ascii="Times New Roman" w:hAnsi="Times New Roman"/>
          <w:sz w:val="28"/>
          <w:szCs w:val="28"/>
        </w:rPr>
        <w:t>2</w:t>
      </w:r>
      <w:r w:rsidRPr="00790996">
        <w:rPr>
          <w:rFonts w:ascii="Times New Roman" w:hAnsi="Times New Roman"/>
          <w:sz w:val="28"/>
          <w:szCs w:val="28"/>
        </w:rPr>
        <w:t>].</w:t>
      </w:r>
    </w:p>
    <w:p w:rsidR="00B6631B" w:rsidRPr="00790996" w:rsidRDefault="00B6631B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Развитие памяти неразрывно связано с развитием мышления, которое опирается на образы: чем больше образов хранится в памяти, тем разнообразнее и точнее мыслительное оперирование ими. Способность мыслить развивается в процессе накопления знаний. Ребёнок с опорой на образы памяти устанавливает причинно следственные связи, делает выводы. Развивать память – значит обеспечить развитие всей умственной деятельности дошкольника.</w:t>
      </w:r>
    </w:p>
    <w:p w:rsidR="00890E29" w:rsidRPr="00790996" w:rsidRDefault="00890E29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Взяв в основу мнение великих педагогов, увидев эффективность наглядного материала, пользуясь готовыми схемами педагогов, но изменяя и совершенствуя их по-своему, в течение нескольких  лет  мы используем в своей</w:t>
      </w:r>
      <w:r w:rsidR="006D0309" w:rsidRPr="00790996">
        <w:rPr>
          <w:rFonts w:ascii="Times New Roman" w:hAnsi="Times New Roman"/>
          <w:sz w:val="28"/>
          <w:szCs w:val="28"/>
        </w:rPr>
        <w:t xml:space="preserve"> работе разнообразные методы и </w:t>
      </w:r>
      <w:r w:rsidRPr="00790996">
        <w:rPr>
          <w:rFonts w:ascii="Times New Roman" w:hAnsi="Times New Roman"/>
          <w:sz w:val="28"/>
          <w:szCs w:val="28"/>
        </w:rPr>
        <w:t xml:space="preserve">приёмы мнемотехники.  </w:t>
      </w:r>
    </w:p>
    <w:p w:rsidR="00E77702" w:rsidRDefault="00EF4403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Мнемоника, или мнемотехника (в переводе с греческого – «искусство запоминания»),  - это система различных приёмов, облегчающих запоминание и увеличивающих объём памяти путём образования дополнительных ассоциаций.</w:t>
      </w:r>
      <w:r w:rsidR="001076B6" w:rsidRPr="00790996">
        <w:rPr>
          <w:rFonts w:ascii="Times New Roman" w:hAnsi="Times New Roman"/>
          <w:sz w:val="28"/>
          <w:szCs w:val="28"/>
        </w:rPr>
        <w:t>[3]</w:t>
      </w:r>
    </w:p>
    <w:p w:rsidR="00E77702" w:rsidRDefault="0074137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790996">
        <w:rPr>
          <w:rFonts w:ascii="Times New Roman" w:hAnsi="Times New Roman"/>
          <w:sz w:val="28"/>
          <w:szCs w:val="28"/>
        </w:rPr>
        <w:t>Цель обучения с использованием мнемотехники</w:t>
      </w:r>
      <w:r w:rsidR="003145B1" w:rsidRPr="00790996">
        <w:rPr>
          <w:rFonts w:ascii="Times New Roman" w:hAnsi="Times New Roman"/>
          <w:sz w:val="28"/>
          <w:szCs w:val="28"/>
        </w:rPr>
        <w:t xml:space="preserve"> – развитие памяти (разных её видов</w:t>
      </w:r>
      <w:r w:rsidRPr="00790996">
        <w:rPr>
          <w:rFonts w:ascii="Times New Roman" w:hAnsi="Times New Roman"/>
          <w:sz w:val="28"/>
          <w:szCs w:val="28"/>
        </w:rPr>
        <w:t>: слухов</w:t>
      </w:r>
      <w:r w:rsidR="003145B1" w:rsidRPr="00790996">
        <w:rPr>
          <w:rFonts w:ascii="Times New Roman" w:hAnsi="Times New Roman"/>
          <w:sz w:val="28"/>
          <w:szCs w:val="28"/>
        </w:rPr>
        <w:t>ой</w:t>
      </w:r>
      <w:r w:rsidRPr="00790996">
        <w:rPr>
          <w:rFonts w:ascii="Times New Roman" w:hAnsi="Times New Roman"/>
          <w:sz w:val="28"/>
          <w:szCs w:val="28"/>
        </w:rPr>
        <w:t>, зрительн</w:t>
      </w:r>
      <w:r w:rsidR="003145B1" w:rsidRPr="00790996">
        <w:rPr>
          <w:rFonts w:ascii="Times New Roman" w:hAnsi="Times New Roman"/>
          <w:sz w:val="28"/>
          <w:szCs w:val="28"/>
        </w:rPr>
        <w:t>ой</w:t>
      </w:r>
      <w:r w:rsidRPr="00790996">
        <w:rPr>
          <w:rFonts w:ascii="Times New Roman" w:hAnsi="Times New Roman"/>
          <w:sz w:val="28"/>
          <w:szCs w:val="28"/>
        </w:rPr>
        <w:t>, двигательн</w:t>
      </w:r>
      <w:r w:rsidR="003145B1" w:rsidRPr="00790996">
        <w:rPr>
          <w:rFonts w:ascii="Times New Roman" w:hAnsi="Times New Roman"/>
          <w:sz w:val="28"/>
          <w:szCs w:val="28"/>
        </w:rPr>
        <w:t>ой</w:t>
      </w:r>
      <w:r w:rsidRPr="00790996">
        <w:rPr>
          <w:rFonts w:ascii="Times New Roman" w:hAnsi="Times New Roman"/>
          <w:sz w:val="28"/>
          <w:szCs w:val="28"/>
        </w:rPr>
        <w:t>, тактильн</w:t>
      </w:r>
      <w:r w:rsidR="003145B1" w:rsidRPr="00790996">
        <w:rPr>
          <w:rFonts w:ascii="Times New Roman" w:hAnsi="Times New Roman"/>
          <w:sz w:val="28"/>
          <w:szCs w:val="28"/>
        </w:rPr>
        <w:t>ой</w:t>
      </w:r>
      <w:r w:rsidRPr="00790996">
        <w:rPr>
          <w:rFonts w:ascii="Times New Roman" w:hAnsi="Times New Roman"/>
          <w:sz w:val="28"/>
          <w:szCs w:val="28"/>
        </w:rPr>
        <w:t xml:space="preserve">), </w:t>
      </w:r>
      <w:r w:rsidR="003145B1" w:rsidRPr="00790996">
        <w:rPr>
          <w:rFonts w:ascii="Times New Roman" w:hAnsi="Times New Roman"/>
          <w:sz w:val="28"/>
          <w:szCs w:val="28"/>
        </w:rPr>
        <w:t xml:space="preserve">развитие </w:t>
      </w:r>
      <w:r w:rsidRPr="00790996">
        <w:rPr>
          <w:rFonts w:ascii="Times New Roman" w:hAnsi="Times New Roman"/>
          <w:sz w:val="28"/>
          <w:szCs w:val="28"/>
        </w:rPr>
        <w:t>мышления, внимания, воображения, речи.</w:t>
      </w:r>
      <w:proofErr w:type="gramEnd"/>
      <w:r w:rsidRPr="00790996">
        <w:rPr>
          <w:rFonts w:ascii="Times New Roman" w:hAnsi="Times New Roman"/>
          <w:sz w:val="28"/>
          <w:szCs w:val="28"/>
        </w:rPr>
        <w:t xml:space="preserve"> Основа обучения – развитие творческого познания. </w:t>
      </w:r>
    </w:p>
    <w:p w:rsidR="00EE7EAE" w:rsidRPr="00790996" w:rsidRDefault="0074137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К.</w:t>
      </w:r>
      <w:r w:rsidR="00B6631B" w:rsidRPr="00790996">
        <w:rPr>
          <w:rFonts w:ascii="Times New Roman" w:hAnsi="Times New Roman"/>
          <w:sz w:val="28"/>
          <w:szCs w:val="28"/>
        </w:rPr>
        <w:t xml:space="preserve"> </w:t>
      </w:r>
      <w:r w:rsidR="00FB4B0B" w:rsidRPr="00790996">
        <w:rPr>
          <w:rFonts w:ascii="Times New Roman" w:hAnsi="Times New Roman"/>
          <w:sz w:val="28"/>
          <w:szCs w:val="28"/>
        </w:rPr>
        <w:t xml:space="preserve">Д.Ушинский писал: “Учите ребёнка каким-нибудь неизвестным ему пяти словам – он будет долго и напрасно мучиться, но свяжите двадцать таких слов с картинками, и он их усвоит на лету”. Так как наглядный </w:t>
      </w:r>
      <w:r w:rsidR="00FB4B0B" w:rsidRPr="00790996">
        <w:rPr>
          <w:rFonts w:ascii="Times New Roman" w:hAnsi="Times New Roman"/>
          <w:sz w:val="28"/>
          <w:szCs w:val="28"/>
        </w:rPr>
        <w:lastRenderedPageBreak/>
        <w:t xml:space="preserve">материал у дошкольников усваивается лучше, использование </w:t>
      </w:r>
      <w:proofErr w:type="spellStart"/>
      <w:r w:rsidR="00FB4B0B" w:rsidRPr="00790996">
        <w:rPr>
          <w:rFonts w:ascii="Times New Roman" w:hAnsi="Times New Roman"/>
          <w:sz w:val="28"/>
          <w:szCs w:val="28"/>
        </w:rPr>
        <w:t>мнемотаблиц</w:t>
      </w:r>
      <w:proofErr w:type="spellEnd"/>
      <w:r w:rsidR="00FB4B0B" w:rsidRPr="00790996">
        <w:rPr>
          <w:rFonts w:ascii="Times New Roman" w:hAnsi="Times New Roman"/>
          <w:sz w:val="28"/>
          <w:szCs w:val="28"/>
        </w:rPr>
        <w:t xml:space="preserve"> на  разных видах занятий  позволяет детям эффективнее воспринимать и перерабатывать зрительную информацию, сохранять и воспроизводить её. Особенность методики – применение не изображения предметов, а символов. Данная методика значительно облегчает детям поиск и запоминание слов. </w:t>
      </w:r>
      <w:r w:rsidR="00A47A95" w:rsidRPr="00790996">
        <w:rPr>
          <w:rFonts w:ascii="Times New Roman" w:hAnsi="Times New Roman"/>
          <w:sz w:val="28"/>
          <w:szCs w:val="28"/>
        </w:rPr>
        <w:t xml:space="preserve">Содержание </w:t>
      </w:r>
      <w:proofErr w:type="spellStart"/>
      <w:r w:rsidR="00A47A95" w:rsidRPr="00790996">
        <w:rPr>
          <w:rFonts w:ascii="Times New Roman" w:hAnsi="Times New Roman"/>
          <w:sz w:val="28"/>
          <w:szCs w:val="28"/>
        </w:rPr>
        <w:t>мнемотаблицы</w:t>
      </w:r>
      <w:proofErr w:type="spellEnd"/>
      <w:r w:rsidR="00A47A95" w:rsidRPr="00790996">
        <w:rPr>
          <w:rFonts w:ascii="Times New Roman" w:hAnsi="Times New Roman"/>
          <w:sz w:val="28"/>
          <w:szCs w:val="28"/>
        </w:rPr>
        <w:t xml:space="preserve"> – это графическое или частично графическое изображение предметов, персонажей сказки, рассказа, явлений природы, некоторых действий, путем выделения главных смысловых звеньев сюжета, т. е можно нарисовать все то, что посчитаете нужным. Главное – нужно передать условно-наглядную схему, изобразить так, чтобы нарисованное было понятно детям. Для изготовления </w:t>
      </w:r>
      <w:proofErr w:type="spellStart"/>
      <w:r w:rsidR="00A47A95" w:rsidRPr="00790996">
        <w:rPr>
          <w:rFonts w:ascii="Times New Roman" w:hAnsi="Times New Roman"/>
          <w:sz w:val="28"/>
          <w:szCs w:val="28"/>
        </w:rPr>
        <w:t>мнемотаблиц</w:t>
      </w:r>
      <w:proofErr w:type="spellEnd"/>
      <w:r w:rsidR="00A47A95" w:rsidRPr="00790996">
        <w:rPr>
          <w:rFonts w:ascii="Times New Roman" w:hAnsi="Times New Roman"/>
          <w:sz w:val="28"/>
          <w:szCs w:val="28"/>
        </w:rPr>
        <w:t xml:space="preserve"> не требуются высокие художественные способности: любой педагог в состоянии нарисовать подобные символические изображения предметов и объекто</w:t>
      </w:r>
      <w:r w:rsidR="00EE7EAE" w:rsidRPr="00790996">
        <w:rPr>
          <w:rFonts w:ascii="Times New Roman" w:hAnsi="Times New Roman"/>
          <w:sz w:val="28"/>
          <w:szCs w:val="28"/>
        </w:rPr>
        <w:t>в к выбранному рассказу, сказке или, владея компьютером</w:t>
      </w:r>
      <w:r w:rsidR="00B51406">
        <w:rPr>
          <w:rFonts w:ascii="Times New Roman" w:hAnsi="Times New Roman"/>
          <w:sz w:val="28"/>
          <w:szCs w:val="28"/>
        </w:rPr>
        <w:t>,</w:t>
      </w:r>
      <w:r w:rsidR="00EE7EAE" w:rsidRPr="00790996">
        <w:rPr>
          <w:rFonts w:ascii="Times New Roman" w:hAnsi="Times New Roman"/>
          <w:sz w:val="28"/>
          <w:szCs w:val="28"/>
        </w:rPr>
        <w:t xml:space="preserve"> сделать подобные символические изображения предметов и объектов к выбранному рассказу.</w:t>
      </w:r>
      <w:r w:rsidRPr="00790996">
        <w:rPr>
          <w:rFonts w:ascii="Times New Roman" w:hAnsi="Times New Roman"/>
          <w:sz w:val="28"/>
          <w:szCs w:val="28"/>
        </w:rPr>
        <w:t xml:space="preserve"> </w:t>
      </w:r>
      <w:r w:rsidR="00A47A95" w:rsidRPr="00790996">
        <w:rPr>
          <w:rFonts w:ascii="Times New Roman" w:hAnsi="Times New Roman"/>
          <w:sz w:val="28"/>
          <w:szCs w:val="28"/>
        </w:rPr>
        <w:t xml:space="preserve">Для детей младшего и среднего возраста необходимо давать цветные </w:t>
      </w:r>
      <w:proofErr w:type="spellStart"/>
      <w:r w:rsidR="00A47A95" w:rsidRPr="00790996">
        <w:rPr>
          <w:rFonts w:ascii="Times New Roman" w:hAnsi="Times New Roman"/>
          <w:sz w:val="28"/>
          <w:szCs w:val="28"/>
        </w:rPr>
        <w:t>мнемотаблицы</w:t>
      </w:r>
      <w:proofErr w:type="spellEnd"/>
      <w:r w:rsidR="00A47A95" w:rsidRPr="00790996">
        <w:rPr>
          <w:rFonts w:ascii="Times New Roman" w:hAnsi="Times New Roman"/>
          <w:sz w:val="28"/>
          <w:szCs w:val="28"/>
        </w:rPr>
        <w:t>, для детей старшего возраста схемы желательно рисовать в одном цвете, чтобы не отвлекать внимание на яркость цветных изображений.</w:t>
      </w:r>
    </w:p>
    <w:p w:rsidR="00EE7EAE" w:rsidRPr="00790996" w:rsidRDefault="00EE7EAE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790996">
        <w:rPr>
          <w:rFonts w:ascii="Times New Roman" w:hAnsi="Times New Roman"/>
          <w:sz w:val="28"/>
          <w:szCs w:val="28"/>
        </w:rPr>
        <w:t xml:space="preserve">Овладение приемами работы с </w:t>
      </w:r>
      <w:proofErr w:type="spellStart"/>
      <w:r w:rsidRPr="00790996">
        <w:rPr>
          <w:rFonts w:ascii="Times New Roman" w:hAnsi="Times New Roman"/>
          <w:sz w:val="28"/>
          <w:szCs w:val="28"/>
        </w:rPr>
        <w:t>мнемотаблицами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значительно сокращает время обучения и одновременно решает задачи, направленные на:</w:t>
      </w:r>
      <w:r w:rsidR="008D2067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>развитие основных психических процессов – памяти (различных видов), внимания, образного мышления;</w:t>
      </w:r>
      <w:r w:rsidR="008D2067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>перекодирование информации, т.е. преобразование абстрактных символов в образы;</w:t>
      </w:r>
      <w:r w:rsidR="008D2067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>развитие мелкой моторики рук при частичном или полном графическом воспроизведении;</w:t>
      </w:r>
      <w:r w:rsidR="008D2067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>развитие связной и диалогической речи,</w:t>
      </w:r>
      <w:r w:rsidR="008D2067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>обучение  детей правильному звукопроизношению, знакомство  с буквами</w:t>
      </w:r>
      <w:r w:rsidR="008D2067">
        <w:rPr>
          <w:rFonts w:ascii="Times New Roman" w:hAnsi="Times New Roman"/>
          <w:sz w:val="28"/>
          <w:szCs w:val="28"/>
        </w:rPr>
        <w:t>;</w:t>
      </w:r>
      <w:proofErr w:type="gramEnd"/>
      <w:r w:rsidR="008D2067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>развитие у детей умственной активности, сообразительности, наблюдательности, умения сравнивать, выделять существенные признаки</w:t>
      </w:r>
      <w:r w:rsidR="008D2067">
        <w:rPr>
          <w:rFonts w:ascii="Times New Roman" w:hAnsi="Times New Roman"/>
          <w:sz w:val="28"/>
          <w:szCs w:val="28"/>
        </w:rPr>
        <w:t xml:space="preserve">; </w:t>
      </w:r>
      <w:r w:rsidRPr="00790996">
        <w:rPr>
          <w:rFonts w:ascii="Times New Roman" w:hAnsi="Times New Roman"/>
          <w:sz w:val="28"/>
          <w:szCs w:val="28"/>
        </w:rPr>
        <w:t>содействие решению дошкольниками изобретательс</w:t>
      </w:r>
      <w:r w:rsidR="008D2067">
        <w:rPr>
          <w:rFonts w:ascii="Times New Roman" w:hAnsi="Times New Roman"/>
          <w:sz w:val="28"/>
          <w:szCs w:val="28"/>
        </w:rPr>
        <w:t>ких задач сказочного, игрового</w:t>
      </w:r>
      <w:r w:rsidRPr="00790996">
        <w:rPr>
          <w:rFonts w:ascii="Times New Roman" w:hAnsi="Times New Roman"/>
          <w:sz w:val="28"/>
          <w:szCs w:val="28"/>
        </w:rPr>
        <w:t>, этического характера и др.</w:t>
      </w:r>
    </w:p>
    <w:p w:rsidR="00741371" w:rsidRPr="00790996" w:rsidRDefault="0074137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Приёмы мнемотехники мы начинаем использовать на занятиях с детьми уже  раннего возраста. Так</w:t>
      </w:r>
      <w:r w:rsidR="00B51406">
        <w:rPr>
          <w:rFonts w:ascii="Times New Roman" w:hAnsi="Times New Roman"/>
          <w:sz w:val="28"/>
          <w:szCs w:val="28"/>
        </w:rPr>
        <w:t>,</w:t>
      </w:r>
      <w:r w:rsidRPr="00790996">
        <w:rPr>
          <w:rFonts w:ascii="Times New Roman" w:hAnsi="Times New Roman"/>
          <w:sz w:val="28"/>
          <w:szCs w:val="28"/>
        </w:rPr>
        <w:t xml:space="preserve"> чтобы выработать у детей определённые навыки и умения, в обучающий процесс вводим </w:t>
      </w:r>
      <w:proofErr w:type="spellStart"/>
      <w:r w:rsidRPr="00790996">
        <w:rPr>
          <w:rFonts w:ascii="Times New Roman" w:hAnsi="Times New Roman"/>
          <w:sz w:val="28"/>
          <w:szCs w:val="28"/>
        </w:rPr>
        <w:t>мнемотаблицы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90996">
        <w:rPr>
          <w:rFonts w:ascii="Times New Roman" w:hAnsi="Times New Roman"/>
          <w:sz w:val="28"/>
          <w:szCs w:val="28"/>
        </w:rPr>
        <w:t>потешек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790996">
        <w:rPr>
          <w:rFonts w:ascii="Times New Roman" w:hAnsi="Times New Roman"/>
          <w:sz w:val="28"/>
          <w:szCs w:val="28"/>
        </w:rPr>
        <w:t>Например</w:t>
      </w:r>
      <w:proofErr w:type="gramEnd"/>
      <w:r w:rsidRPr="00790996">
        <w:rPr>
          <w:rFonts w:ascii="Times New Roman" w:hAnsi="Times New Roman"/>
          <w:sz w:val="28"/>
          <w:szCs w:val="28"/>
        </w:rPr>
        <w:t xml:space="preserve"> с  помощью </w:t>
      </w:r>
      <w:proofErr w:type="spellStart"/>
      <w:r w:rsidRPr="00790996">
        <w:rPr>
          <w:rFonts w:ascii="Times New Roman" w:hAnsi="Times New Roman"/>
          <w:sz w:val="28"/>
          <w:szCs w:val="28"/>
        </w:rPr>
        <w:t>мнемотаблицы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легко запомнить </w:t>
      </w:r>
      <w:proofErr w:type="spellStart"/>
      <w:r w:rsidRPr="00790996">
        <w:rPr>
          <w:rFonts w:ascii="Times New Roman" w:hAnsi="Times New Roman"/>
          <w:sz w:val="28"/>
          <w:szCs w:val="28"/>
        </w:rPr>
        <w:t>потешку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«Водичка-водичка», учимся одеваться по </w:t>
      </w:r>
      <w:proofErr w:type="spellStart"/>
      <w:r w:rsidRPr="00790996">
        <w:rPr>
          <w:rFonts w:ascii="Times New Roman" w:hAnsi="Times New Roman"/>
          <w:sz w:val="28"/>
          <w:szCs w:val="28"/>
        </w:rPr>
        <w:t>мнемотаблице</w:t>
      </w:r>
      <w:proofErr w:type="spellEnd"/>
      <w:r w:rsidR="003145B1" w:rsidRPr="00790996">
        <w:rPr>
          <w:rFonts w:ascii="Times New Roman" w:hAnsi="Times New Roman"/>
          <w:sz w:val="28"/>
          <w:szCs w:val="28"/>
        </w:rPr>
        <w:t xml:space="preserve"> (</w:t>
      </w:r>
      <w:r w:rsidRPr="00790996">
        <w:rPr>
          <w:rFonts w:ascii="Times New Roman" w:hAnsi="Times New Roman"/>
          <w:sz w:val="28"/>
          <w:szCs w:val="28"/>
        </w:rPr>
        <w:t>Приложение № 1).</w:t>
      </w:r>
    </w:p>
    <w:p w:rsidR="003145B1" w:rsidRPr="00790996" w:rsidRDefault="0074137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Опираясь на опыт педагогов,  мы разработали  </w:t>
      </w:r>
      <w:proofErr w:type="spellStart"/>
      <w:r w:rsidRPr="00790996">
        <w:rPr>
          <w:rFonts w:ascii="Times New Roman" w:hAnsi="Times New Roman"/>
          <w:sz w:val="28"/>
          <w:szCs w:val="28"/>
        </w:rPr>
        <w:t>мнемотаблицы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для составления описательных рассказов об игрушках, посуде, одежде, овощах и фруктах, птицах, животных, насекомых. </w:t>
      </w:r>
      <w:r w:rsidR="003145B1" w:rsidRPr="00790996">
        <w:rPr>
          <w:rFonts w:ascii="Times New Roman" w:hAnsi="Times New Roman"/>
          <w:sz w:val="28"/>
          <w:szCs w:val="28"/>
        </w:rPr>
        <w:t>(Приложение № 2</w:t>
      </w:r>
      <w:r w:rsidR="00AB0494" w:rsidRPr="00790996">
        <w:rPr>
          <w:rFonts w:ascii="Times New Roman" w:hAnsi="Times New Roman"/>
          <w:sz w:val="28"/>
          <w:szCs w:val="28"/>
        </w:rPr>
        <w:t>).</w:t>
      </w:r>
    </w:p>
    <w:p w:rsidR="003145B1" w:rsidRPr="00790996" w:rsidRDefault="003145B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Для систематизирования знаний детей о сезонных изменениях используем модельные схемы, </w:t>
      </w:r>
      <w:proofErr w:type="spellStart"/>
      <w:r w:rsidRPr="00790996">
        <w:rPr>
          <w:rFonts w:ascii="Times New Roman" w:hAnsi="Times New Roman"/>
          <w:sz w:val="28"/>
          <w:szCs w:val="28"/>
        </w:rPr>
        <w:t>мнемотаблицы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по блокам "Зима", "Весна", "Лето", "Осень" (Приложение № 3)</w:t>
      </w:r>
    </w:p>
    <w:p w:rsidR="00741371" w:rsidRPr="00790996" w:rsidRDefault="0074137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Данные схемы помогают детям самостоятельно определить главные свойства и признаки рассматриваемого предмета, установить последовательность изложения выявленных признаков; обогащают словарный запас детей.</w:t>
      </w:r>
    </w:p>
    <w:p w:rsidR="00A57F34" w:rsidRPr="00790996" w:rsidRDefault="0029598A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lastRenderedPageBreak/>
        <w:t>На наш взгляд</w:t>
      </w:r>
      <w:r w:rsidR="00EE7EAE" w:rsidRPr="00790996">
        <w:rPr>
          <w:rFonts w:ascii="Times New Roman" w:hAnsi="Times New Roman"/>
          <w:sz w:val="28"/>
          <w:szCs w:val="28"/>
        </w:rPr>
        <w:t xml:space="preserve"> плюсом мнемотехники является то</w:t>
      </w:r>
      <w:r w:rsidRPr="00790996">
        <w:rPr>
          <w:rFonts w:ascii="Times New Roman" w:hAnsi="Times New Roman"/>
          <w:sz w:val="28"/>
          <w:szCs w:val="28"/>
        </w:rPr>
        <w:t>,</w:t>
      </w:r>
      <w:r w:rsidR="00A57F34" w:rsidRPr="00790996">
        <w:rPr>
          <w:rFonts w:ascii="Times New Roman" w:hAnsi="Times New Roman"/>
          <w:sz w:val="28"/>
          <w:szCs w:val="28"/>
        </w:rPr>
        <w:t xml:space="preserve"> </w:t>
      </w:r>
      <w:r w:rsidR="00E06A39" w:rsidRPr="00790996">
        <w:rPr>
          <w:rFonts w:ascii="Times New Roman" w:hAnsi="Times New Roman"/>
          <w:sz w:val="28"/>
          <w:szCs w:val="28"/>
        </w:rPr>
        <w:t xml:space="preserve">что </w:t>
      </w:r>
      <w:r w:rsidR="006E71D1" w:rsidRPr="00790996">
        <w:rPr>
          <w:rFonts w:ascii="Times New Roman" w:hAnsi="Times New Roman"/>
          <w:sz w:val="28"/>
          <w:szCs w:val="28"/>
        </w:rPr>
        <w:t xml:space="preserve">применять модельные схемы можно в разных видах </w:t>
      </w:r>
      <w:r w:rsidR="00A57F34" w:rsidRPr="00790996">
        <w:rPr>
          <w:rFonts w:ascii="Times New Roman" w:hAnsi="Times New Roman"/>
          <w:sz w:val="28"/>
          <w:szCs w:val="28"/>
        </w:rPr>
        <w:t xml:space="preserve"> деятельности (</w:t>
      </w:r>
      <w:r w:rsidR="00B6631B" w:rsidRPr="00790996">
        <w:rPr>
          <w:rFonts w:ascii="Times New Roman" w:hAnsi="Times New Roman"/>
          <w:sz w:val="28"/>
          <w:szCs w:val="28"/>
        </w:rPr>
        <w:t>п</w:t>
      </w:r>
      <w:r w:rsidR="00E06A39" w:rsidRPr="00790996">
        <w:rPr>
          <w:rFonts w:ascii="Times New Roman" w:hAnsi="Times New Roman"/>
          <w:sz w:val="28"/>
          <w:szCs w:val="28"/>
        </w:rPr>
        <w:t>родуктивной, коммуникационной, познавательно-исследовательской</w:t>
      </w:r>
      <w:r w:rsidR="00A57F34" w:rsidRPr="00790996">
        <w:rPr>
          <w:rFonts w:ascii="Times New Roman" w:hAnsi="Times New Roman"/>
          <w:sz w:val="28"/>
          <w:szCs w:val="28"/>
        </w:rPr>
        <w:t xml:space="preserve">, </w:t>
      </w:r>
      <w:r w:rsidR="00E06A39" w:rsidRPr="00790996">
        <w:rPr>
          <w:rFonts w:ascii="Times New Roman" w:hAnsi="Times New Roman"/>
          <w:sz w:val="28"/>
          <w:szCs w:val="28"/>
        </w:rPr>
        <w:t>музыкальной</w:t>
      </w:r>
      <w:r w:rsidR="00A57F34" w:rsidRPr="00790996">
        <w:rPr>
          <w:rFonts w:ascii="Times New Roman" w:hAnsi="Times New Roman"/>
          <w:sz w:val="28"/>
          <w:szCs w:val="28"/>
        </w:rPr>
        <w:t xml:space="preserve"> и др.)</w:t>
      </w:r>
    </w:p>
    <w:p w:rsidR="00AB0494" w:rsidRPr="00790996" w:rsidRDefault="00EE7EAE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 А и</w:t>
      </w:r>
      <w:r w:rsidR="00A57F34" w:rsidRPr="00790996">
        <w:rPr>
          <w:rFonts w:ascii="Times New Roman" w:hAnsi="Times New Roman"/>
          <w:sz w:val="28"/>
          <w:szCs w:val="28"/>
        </w:rPr>
        <w:t xml:space="preserve">нтеграция – одна из важнейших и перспективных методологических направлений становления современного образования. </w:t>
      </w:r>
      <w:r w:rsidR="0029598A" w:rsidRPr="00790996">
        <w:rPr>
          <w:rFonts w:ascii="Times New Roman" w:hAnsi="Times New Roman"/>
          <w:sz w:val="28"/>
          <w:szCs w:val="28"/>
        </w:rPr>
        <w:t>И</w:t>
      </w:r>
      <w:r w:rsidR="00A57F34" w:rsidRPr="00790996">
        <w:rPr>
          <w:rFonts w:ascii="Times New Roman" w:hAnsi="Times New Roman"/>
          <w:sz w:val="28"/>
          <w:szCs w:val="28"/>
        </w:rPr>
        <w:t>звестно, что интегрированный подход соответствует одному из основных требований дошкольной дидактики: образование должно быть небольшим по объему, ёмким. Интегрировать могут раз</w:t>
      </w:r>
      <w:r w:rsidR="00AB0494" w:rsidRPr="00790996">
        <w:rPr>
          <w:rFonts w:ascii="Times New Roman" w:hAnsi="Times New Roman"/>
          <w:sz w:val="28"/>
          <w:szCs w:val="28"/>
        </w:rPr>
        <w:t>личные образовательные области</w:t>
      </w:r>
      <w:r w:rsidR="00A57F34" w:rsidRPr="00790996">
        <w:rPr>
          <w:rFonts w:ascii="Times New Roman" w:hAnsi="Times New Roman"/>
          <w:sz w:val="28"/>
          <w:szCs w:val="28"/>
        </w:rPr>
        <w:t>.</w:t>
      </w:r>
      <w:r w:rsidRPr="00790996">
        <w:rPr>
          <w:rFonts w:ascii="Times New Roman" w:hAnsi="Times New Roman"/>
          <w:sz w:val="28"/>
          <w:szCs w:val="28"/>
        </w:rPr>
        <w:t xml:space="preserve"> </w:t>
      </w:r>
      <w:r w:rsidR="00A57F34" w:rsidRPr="00790996">
        <w:rPr>
          <w:rFonts w:ascii="Times New Roman" w:hAnsi="Times New Roman"/>
          <w:sz w:val="28"/>
          <w:szCs w:val="28"/>
        </w:rPr>
        <w:t xml:space="preserve">Наличие в ДОУ специалистов узкого профиля позволяет включать в воспитательно-образовательный процесс  </w:t>
      </w:r>
      <w:r w:rsidR="006E71D1" w:rsidRPr="00790996">
        <w:rPr>
          <w:rFonts w:ascii="Times New Roman" w:hAnsi="Times New Roman"/>
          <w:sz w:val="28"/>
          <w:szCs w:val="28"/>
        </w:rPr>
        <w:t xml:space="preserve">интегрированные занятия </w:t>
      </w:r>
      <w:r w:rsidR="00A57F34" w:rsidRPr="00790996">
        <w:rPr>
          <w:rFonts w:ascii="Times New Roman" w:hAnsi="Times New Roman"/>
          <w:sz w:val="28"/>
          <w:szCs w:val="28"/>
        </w:rPr>
        <w:t>с инструктором по физической культуре</w:t>
      </w:r>
      <w:r w:rsidR="006E71D1" w:rsidRPr="00790996">
        <w:rPr>
          <w:rFonts w:ascii="Times New Roman" w:hAnsi="Times New Roman"/>
          <w:sz w:val="28"/>
          <w:szCs w:val="28"/>
        </w:rPr>
        <w:t>, музыкальным руководителем, логопедом, психологом.</w:t>
      </w:r>
      <w:r w:rsidR="00A57F34" w:rsidRPr="00790996">
        <w:rPr>
          <w:rFonts w:ascii="Times New Roman" w:hAnsi="Times New Roman"/>
          <w:sz w:val="28"/>
          <w:szCs w:val="28"/>
        </w:rPr>
        <w:t xml:space="preserve"> </w:t>
      </w:r>
      <w:r w:rsidR="00AB0494" w:rsidRPr="00790996">
        <w:rPr>
          <w:rFonts w:ascii="Times New Roman" w:hAnsi="Times New Roman"/>
          <w:sz w:val="28"/>
          <w:szCs w:val="28"/>
        </w:rPr>
        <w:t xml:space="preserve"> </w:t>
      </w:r>
    </w:p>
    <w:p w:rsidR="00E77702" w:rsidRDefault="00EE7EAE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Ещё одним преимуществом является то, что и</w:t>
      </w:r>
      <w:r w:rsidR="00C94DBD" w:rsidRPr="00790996">
        <w:rPr>
          <w:rFonts w:ascii="Times New Roman" w:hAnsi="Times New Roman"/>
          <w:sz w:val="28"/>
          <w:szCs w:val="28"/>
        </w:rPr>
        <w:t xml:space="preserve">спользование моделей может быть применено не только в непосредственно-образовательной деятельности, но и в режимные моменты, т. </w:t>
      </w:r>
      <w:r w:rsidRPr="00790996">
        <w:rPr>
          <w:rFonts w:ascii="Times New Roman" w:hAnsi="Times New Roman"/>
          <w:sz w:val="28"/>
          <w:szCs w:val="28"/>
        </w:rPr>
        <w:t>к.</w:t>
      </w:r>
      <w:r w:rsidR="00C94DBD" w:rsidRPr="00790996">
        <w:rPr>
          <w:rFonts w:ascii="Times New Roman" w:hAnsi="Times New Roman"/>
          <w:sz w:val="28"/>
          <w:szCs w:val="28"/>
        </w:rPr>
        <w:t xml:space="preserve"> связи с введением ФГТ, образовательная деятельность должна проходить на протяжении всего дня. Поскольку, ведущим видом деятельности у дошкольников является игра, то моделирование может стать составной частью игры, благодаря которой будут приобретены детьми нов</w:t>
      </w:r>
      <w:r w:rsidR="00B51406">
        <w:rPr>
          <w:rFonts w:ascii="Times New Roman" w:hAnsi="Times New Roman"/>
          <w:sz w:val="28"/>
          <w:szCs w:val="28"/>
        </w:rPr>
        <w:t>ые знания и умения, дети научат</w:t>
      </w:r>
      <w:r w:rsidR="00C94DBD" w:rsidRPr="00790996">
        <w:rPr>
          <w:rFonts w:ascii="Times New Roman" w:hAnsi="Times New Roman"/>
          <w:sz w:val="28"/>
          <w:szCs w:val="28"/>
        </w:rPr>
        <w:t xml:space="preserve">ся использовать их на практике. </w:t>
      </w:r>
    </w:p>
    <w:p w:rsidR="00E77702" w:rsidRDefault="00721CC4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Дети знакомятся с окружающим</w:t>
      </w:r>
      <w:r w:rsidR="00DC3194" w:rsidRPr="00790996">
        <w:rPr>
          <w:rFonts w:ascii="Times New Roman" w:hAnsi="Times New Roman"/>
          <w:sz w:val="28"/>
          <w:szCs w:val="28"/>
        </w:rPr>
        <w:t>,</w:t>
      </w:r>
      <w:r w:rsidRPr="00790996">
        <w:rPr>
          <w:rFonts w:ascii="Times New Roman" w:hAnsi="Times New Roman"/>
          <w:sz w:val="28"/>
          <w:szCs w:val="28"/>
        </w:rPr>
        <w:t xml:space="preserve"> не только непосредственно что-то воспринимая, но и опосредованно, с помощью прочитанных книг, рассказанных сказок. Сказка – неизменный спутник детства – играет особую роль в жизни ребёнка. Воображаемая ситуация роднит сказку с игрой – главным видом деятельности дошкольника. Ребёнку легче установить ассоциативные связи с любимыми и понятными сказочными персонажами. </w:t>
      </w:r>
      <w:r w:rsidR="006E71D1" w:rsidRPr="00790996">
        <w:rPr>
          <w:rFonts w:ascii="Times New Roman" w:hAnsi="Times New Roman"/>
          <w:sz w:val="28"/>
          <w:szCs w:val="28"/>
        </w:rPr>
        <w:t>Поэтому для младших дошкольников мы используем</w:t>
      </w:r>
      <w:r w:rsidR="009C2196" w:rsidRPr="00790996">
        <w:rPr>
          <w:rFonts w:ascii="Times New Roman" w:hAnsi="Times New Roman"/>
          <w:sz w:val="28"/>
          <w:szCs w:val="28"/>
        </w:rPr>
        <w:t xml:space="preserve">  методику </w:t>
      </w:r>
      <w:proofErr w:type="spellStart"/>
      <w:r w:rsidR="009C2196" w:rsidRPr="00790996">
        <w:rPr>
          <w:rFonts w:ascii="Times New Roman" w:hAnsi="Times New Roman"/>
          <w:sz w:val="28"/>
          <w:szCs w:val="28"/>
        </w:rPr>
        <w:t>Т.В.Большевой</w:t>
      </w:r>
      <w:proofErr w:type="spellEnd"/>
      <w:r w:rsidR="006E71D1" w:rsidRPr="00790996">
        <w:rPr>
          <w:rFonts w:ascii="Times New Roman" w:hAnsi="Times New Roman"/>
          <w:sz w:val="28"/>
          <w:szCs w:val="28"/>
        </w:rPr>
        <w:t>, которая помогает</w:t>
      </w:r>
      <w:r w:rsidRPr="00790996">
        <w:rPr>
          <w:rFonts w:ascii="Times New Roman" w:hAnsi="Times New Roman"/>
          <w:sz w:val="28"/>
          <w:szCs w:val="28"/>
        </w:rPr>
        <w:t xml:space="preserve"> через сказку не только знакомить детей с окружающим миром, но и обучать правильному звукопроизношению, </w:t>
      </w:r>
      <w:r w:rsidR="00AB0494" w:rsidRPr="00790996">
        <w:rPr>
          <w:rFonts w:ascii="Times New Roman" w:hAnsi="Times New Roman"/>
          <w:sz w:val="28"/>
          <w:szCs w:val="28"/>
        </w:rPr>
        <w:t>выполнять различные игровые задания, способствующие интеллектуальному развитию.</w:t>
      </w:r>
    </w:p>
    <w:p w:rsidR="00ED3284" w:rsidRPr="00790996" w:rsidRDefault="00372D9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Так же мы используем оп</w:t>
      </w:r>
      <w:r w:rsidR="00ED3284" w:rsidRPr="00790996">
        <w:rPr>
          <w:rFonts w:ascii="Times New Roman" w:hAnsi="Times New Roman"/>
          <w:sz w:val="28"/>
          <w:szCs w:val="28"/>
        </w:rPr>
        <w:t>орны</w:t>
      </w:r>
      <w:r w:rsidRPr="00790996">
        <w:rPr>
          <w:rFonts w:ascii="Times New Roman" w:hAnsi="Times New Roman"/>
          <w:sz w:val="28"/>
          <w:szCs w:val="28"/>
        </w:rPr>
        <w:t>е рисунки</w:t>
      </w:r>
      <w:r w:rsidR="00ED3284" w:rsidRPr="00790996">
        <w:rPr>
          <w:rFonts w:ascii="Times New Roman" w:hAnsi="Times New Roman"/>
          <w:sz w:val="28"/>
          <w:szCs w:val="28"/>
        </w:rPr>
        <w:t xml:space="preserve"> для обучения заучиванию стихотворений</w:t>
      </w:r>
      <w:r w:rsidRPr="00790996">
        <w:rPr>
          <w:rFonts w:ascii="Times New Roman" w:hAnsi="Times New Roman"/>
          <w:sz w:val="28"/>
          <w:szCs w:val="28"/>
        </w:rPr>
        <w:t>. Это</w:t>
      </w:r>
      <w:r w:rsidR="00ED3284" w:rsidRPr="00790996">
        <w:rPr>
          <w:rFonts w:ascii="Times New Roman" w:hAnsi="Times New Roman"/>
          <w:sz w:val="28"/>
          <w:szCs w:val="28"/>
        </w:rPr>
        <w:t xml:space="preserve"> увлекает детей, превращает занятие в игру. Сначала следует подбирать опорные картинки стихотворению</w:t>
      </w:r>
      <w:r w:rsidRPr="00790996">
        <w:rPr>
          <w:rFonts w:ascii="Times New Roman" w:hAnsi="Times New Roman"/>
          <w:sz w:val="28"/>
          <w:szCs w:val="28"/>
        </w:rPr>
        <w:t xml:space="preserve"> (желательно на каждую строчку). </w:t>
      </w:r>
      <w:r w:rsidR="00ED3284" w:rsidRPr="00790996">
        <w:rPr>
          <w:rFonts w:ascii="Times New Roman" w:hAnsi="Times New Roman"/>
          <w:sz w:val="28"/>
          <w:szCs w:val="28"/>
        </w:rPr>
        <w:t xml:space="preserve">При чтении стихотворения картинки выставляются на </w:t>
      </w:r>
      <w:proofErr w:type="spellStart"/>
      <w:r w:rsidR="00ED3284" w:rsidRPr="00790996">
        <w:rPr>
          <w:rFonts w:ascii="Times New Roman" w:hAnsi="Times New Roman"/>
          <w:sz w:val="28"/>
          <w:szCs w:val="28"/>
        </w:rPr>
        <w:t>фланелеграф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или </w:t>
      </w:r>
      <w:proofErr w:type="spellStart"/>
      <w:r w:rsidRPr="00790996">
        <w:rPr>
          <w:rFonts w:ascii="Times New Roman" w:hAnsi="Times New Roman"/>
          <w:sz w:val="28"/>
          <w:szCs w:val="28"/>
        </w:rPr>
        <w:t>ковролин</w:t>
      </w:r>
      <w:proofErr w:type="spellEnd"/>
      <w:r w:rsidR="00ED3284" w:rsidRPr="00790996">
        <w:rPr>
          <w:rFonts w:ascii="Times New Roman" w:hAnsi="Times New Roman"/>
          <w:sz w:val="28"/>
          <w:szCs w:val="28"/>
        </w:rPr>
        <w:t>. После прочтения дети воспроизводят стихотворение по опорным картинкам.</w:t>
      </w:r>
    </w:p>
    <w:p w:rsidR="00E77702" w:rsidRDefault="00B464CB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В программе  «Детство» большое место занимают  развивающие игры </w:t>
      </w:r>
      <w:proofErr w:type="spellStart"/>
      <w:r w:rsidRPr="00790996">
        <w:rPr>
          <w:rFonts w:ascii="Times New Roman" w:hAnsi="Times New Roman"/>
          <w:sz w:val="28"/>
          <w:szCs w:val="28"/>
        </w:rPr>
        <w:t>Воскобовича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, во многих из них тоже присутствуют различные схемы и алгоритмы, т.е. элементы мнемотехники. Например, в играх «Палочки </w:t>
      </w:r>
      <w:proofErr w:type="spellStart"/>
      <w:r w:rsidRPr="00790996">
        <w:rPr>
          <w:rFonts w:ascii="Times New Roman" w:hAnsi="Times New Roman"/>
          <w:sz w:val="28"/>
          <w:szCs w:val="28"/>
        </w:rPr>
        <w:t>Кюизенера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», кубиках Никитиных «Сложи узор», блоках </w:t>
      </w:r>
      <w:proofErr w:type="spellStart"/>
      <w:r w:rsidRPr="00790996">
        <w:rPr>
          <w:rFonts w:ascii="Times New Roman" w:hAnsi="Times New Roman"/>
          <w:sz w:val="28"/>
          <w:szCs w:val="28"/>
        </w:rPr>
        <w:t>Дьенеша</w:t>
      </w:r>
      <w:proofErr w:type="spellEnd"/>
      <w:r w:rsidRPr="00790996">
        <w:rPr>
          <w:rFonts w:ascii="Times New Roman" w:hAnsi="Times New Roman"/>
          <w:sz w:val="28"/>
          <w:szCs w:val="28"/>
        </w:rPr>
        <w:t xml:space="preserve"> и других (Приложение № 4).</w:t>
      </w:r>
      <w:r w:rsidR="00372D91" w:rsidRPr="00790996">
        <w:rPr>
          <w:rFonts w:ascii="Times New Roman" w:hAnsi="Times New Roman"/>
          <w:sz w:val="28"/>
          <w:szCs w:val="28"/>
        </w:rPr>
        <w:t xml:space="preserve">  </w:t>
      </w:r>
    </w:p>
    <w:p w:rsidR="00AA3E3D" w:rsidRPr="00790996" w:rsidRDefault="00372D91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О результатах нашей</w:t>
      </w:r>
      <w:r w:rsidR="002B2330" w:rsidRPr="00790996">
        <w:rPr>
          <w:rFonts w:ascii="Times New Roman" w:hAnsi="Times New Roman"/>
          <w:sz w:val="28"/>
          <w:szCs w:val="28"/>
        </w:rPr>
        <w:t xml:space="preserve"> деятельности можно суди</w:t>
      </w:r>
      <w:r w:rsidR="00B464CB" w:rsidRPr="00790996">
        <w:rPr>
          <w:rFonts w:ascii="Times New Roman" w:hAnsi="Times New Roman"/>
          <w:sz w:val="28"/>
          <w:szCs w:val="28"/>
        </w:rPr>
        <w:t>ть по проведенному мониторингу</w:t>
      </w:r>
      <w:r w:rsidR="00790996">
        <w:rPr>
          <w:rFonts w:ascii="Times New Roman" w:hAnsi="Times New Roman"/>
          <w:sz w:val="28"/>
          <w:szCs w:val="28"/>
        </w:rPr>
        <w:t xml:space="preserve">. </w:t>
      </w:r>
      <w:r w:rsidR="00AA3E3D" w:rsidRPr="00790996">
        <w:rPr>
          <w:rFonts w:ascii="Times New Roman" w:hAnsi="Times New Roman"/>
          <w:sz w:val="28"/>
          <w:szCs w:val="28"/>
        </w:rPr>
        <w:t>(Приложение № 5 –диаграмма):</w:t>
      </w:r>
    </w:p>
    <w:p w:rsidR="00ED3284" w:rsidRPr="00790996" w:rsidRDefault="00ED3284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lastRenderedPageBreak/>
        <w:t xml:space="preserve">Следовательно, можно сделать вывод, что, анализируя новый материал и графически </w:t>
      </w:r>
      <w:proofErr w:type="gramStart"/>
      <w:r w:rsidR="00B51406">
        <w:rPr>
          <w:rFonts w:ascii="Times New Roman" w:hAnsi="Times New Roman"/>
          <w:sz w:val="28"/>
          <w:szCs w:val="28"/>
        </w:rPr>
        <w:t>его</w:t>
      </w:r>
      <w:proofErr w:type="gramEnd"/>
      <w:r w:rsidRPr="00790996">
        <w:rPr>
          <w:rFonts w:ascii="Times New Roman" w:hAnsi="Times New Roman"/>
          <w:sz w:val="28"/>
          <w:szCs w:val="28"/>
        </w:rPr>
        <w:t xml:space="preserve"> обозначая, ребенок (под руководством взрослых) учится самостоятельности, усидчивости, зрительно воспринимает план своих действий. У него повышается чувство заинтересованности и ответственности, появляется удовлетворенность результатами своего труда, совершенствуются такие психические процессы, как память, внимание, мышление,</w:t>
      </w:r>
      <w:r w:rsidR="00B464CB" w:rsidRPr="00790996">
        <w:rPr>
          <w:rFonts w:ascii="Times New Roman" w:hAnsi="Times New Roman"/>
          <w:sz w:val="28"/>
          <w:szCs w:val="28"/>
        </w:rPr>
        <w:t xml:space="preserve"> повышается уровень развития связной речи,</w:t>
      </w:r>
      <w:r w:rsidRPr="00790996">
        <w:rPr>
          <w:rFonts w:ascii="Times New Roman" w:hAnsi="Times New Roman"/>
          <w:sz w:val="28"/>
          <w:szCs w:val="28"/>
        </w:rPr>
        <w:t xml:space="preserve"> что положительно сказывается на результативности </w:t>
      </w:r>
      <w:r w:rsidR="00A634EB">
        <w:rPr>
          <w:rFonts w:ascii="Times New Roman" w:hAnsi="Times New Roman"/>
          <w:sz w:val="28"/>
          <w:szCs w:val="28"/>
        </w:rPr>
        <w:t>подготовки</w:t>
      </w:r>
      <w:r w:rsidR="005B52CD" w:rsidRPr="00790996">
        <w:rPr>
          <w:rFonts w:ascii="Times New Roman" w:hAnsi="Times New Roman"/>
          <w:sz w:val="28"/>
          <w:szCs w:val="28"/>
        </w:rPr>
        <w:t xml:space="preserve"> к  школе.</w:t>
      </w:r>
    </w:p>
    <w:p w:rsidR="00B464CB" w:rsidRPr="00790996" w:rsidRDefault="00B464CB" w:rsidP="00E77702">
      <w:pPr>
        <w:pStyle w:val="aa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464CB" w:rsidRPr="00790996" w:rsidRDefault="00B464CB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B464CB" w:rsidRPr="00790996" w:rsidRDefault="00B464CB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ED3284" w:rsidRPr="00790996" w:rsidRDefault="00ED3284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Список литературы:</w:t>
      </w:r>
    </w:p>
    <w:p w:rsidR="00ED3284" w:rsidRPr="00790996" w:rsidRDefault="00ED3284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1F5795" w:rsidRDefault="001F5795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Программа развития и воспитания детей в детском саду «Детство».- СПб</w:t>
      </w:r>
      <w:proofErr w:type="gramStart"/>
      <w:r w:rsidRPr="00790996">
        <w:rPr>
          <w:rFonts w:ascii="Times New Roman" w:hAnsi="Times New Roman"/>
          <w:sz w:val="28"/>
          <w:szCs w:val="28"/>
        </w:rPr>
        <w:t xml:space="preserve">.: </w:t>
      </w:r>
      <w:proofErr w:type="gramEnd"/>
      <w:r w:rsidRPr="00790996">
        <w:rPr>
          <w:rFonts w:ascii="Times New Roman" w:hAnsi="Times New Roman"/>
          <w:sz w:val="28"/>
          <w:szCs w:val="28"/>
        </w:rPr>
        <w:t>Детство — Пресс, 2000. –  С. 5-6.</w:t>
      </w:r>
    </w:p>
    <w:p w:rsidR="00FC0B98" w:rsidRPr="00790996" w:rsidRDefault="00FC0B98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Большова, Т.В. Учимся по сказке. Развитие мышления дошкольников с помощью мнемотехники [Текст] Т.В. Большова / Спб.,2005 — 71с.</w:t>
      </w:r>
    </w:p>
    <w:p w:rsidR="00FC0B98" w:rsidRPr="00FC0B98" w:rsidRDefault="00FC0B98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 w:rsidRPr="00FC0B98">
        <w:rPr>
          <w:rFonts w:ascii="Times New Roman" w:hAnsi="Times New Roman"/>
          <w:sz w:val="28"/>
          <w:szCs w:val="28"/>
        </w:rPr>
        <w:t>Венгер</w:t>
      </w:r>
      <w:proofErr w:type="spellEnd"/>
      <w:r w:rsidRPr="00FC0B98">
        <w:rPr>
          <w:rFonts w:ascii="Times New Roman" w:hAnsi="Times New Roman"/>
          <w:sz w:val="28"/>
          <w:szCs w:val="28"/>
        </w:rPr>
        <w:t xml:space="preserve"> Л.А. Готов ли ваш ребёнок к школе? – М.: Знания, 1994.- С.156.</w:t>
      </w:r>
    </w:p>
    <w:p w:rsidR="00FC0B98" w:rsidRPr="00790996" w:rsidRDefault="00FC0B98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Громова, О.Е., Соломатина, Г.Н., Савинова, Н. П. Стихи о временах года и игры. Дидактические материалы по развитию речи детей 5 – 6 лет [Текст] /Громова, О.Е., Соломатина, Г.Н., Савинова, Н. П. Москва, 2005. </w:t>
      </w:r>
    </w:p>
    <w:p w:rsidR="00FC0B98" w:rsidRPr="00790996" w:rsidRDefault="00FC0B98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Омельченко Л.В. Использование приёмов мнемотехники в развитии связной речи [Текст] / Омельченко Л.В. Логопед. 2008. №4. - с.102 -115.</w:t>
      </w:r>
    </w:p>
    <w:p w:rsidR="00FC0B98" w:rsidRPr="00790996" w:rsidRDefault="00FC0B98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Ткаченко Т.А. Использование схем в составлении описательных рассказов [Текст] / Ткаченко Т.А. Дошкольное воспитание.1990. №10 — с. 16-21.</w:t>
      </w:r>
    </w:p>
    <w:p w:rsidR="00FC0B98" w:rsidRPr="00790996" w:rsidRDefault="00FC0B98" w:rsidP="00FC0B98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Шорыгина, Т.А. Стихи и сказки о родной природе. [Текст] / Шорыгина, Т.А. Москва, 2005. </w:t>
      </w:r>
    </w:p>
    <w:p w:rsidR="00FC0B98" w:rsidRDefault="00FC0B98" w:rsidP="00FC0B98">
      <w:pPr>
        <w:pStyle w:val="aa"/>
        <w:ind w:left="720"/>
        <w:jc w:val="both"/>
        <w:rPr>
          <w:rFonts w:ascii="Times New Roman" w:hAnsi="Times New Roman"/>
          <w:sz w:val="28"/>
          <w:szCs w:val="28"/>
        </w:rPr>
      </w:pPr>
    </w:p>
    <w:p w:rsidR="00FC0B98" w:rsidRDefault="00FC0B98" w:rsidP="00FC0B98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FC0B98">
        <w:rPr>
          <w:rFonts w:ascii="Times New Roman" w:hAnsi="Times New Roman"/>
          <w:sz w:val="28"/>
          <w:szCs w:val="28"/>
        </w:rPr>
        <w:t xml:space="preserve"> </w:t>
      </w:r>
    </w:p>
    <w:p w:rsidR="004E7F14" w:rsidRPr="00790996" w:rsidRDefault="004E7F14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4E7F14" w:rsidRPr="00790996" w:rsidRDefault="004E7F14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7F6BA7" w:rsidRPr="00790996" w:rsidRDefault="007F6BA7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6D0366" w:rsidRPr="00790996" w:rsidRDefault="006D0366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670528" w:rsidRPr="00790996" w:rsidRDefault="00670528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B52CD" w:rsidRPr="00790996" w:rsidRDefault="005B52CD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B52CD" w:rsidRPr="00790996" w:rsidRDefault="005B52CD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B52CD" w:rsidRPr="00790996" w:rsidRDefault="005B52CD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B52CD" w:rsidRPr="00790996" w:rsidRDefault="005B52CD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C0B98" w:rsidRDefault="00FC0B98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Pr="00790996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B52CD" w:rsidRPr="00790996" w:rsidRDefault="00D274B5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lastRenderedPageBreak/>
        <w:t>Приложение № 1</w:t>
      </w:r>
    </w:p>
    <w:p w:rsidR="00984FEB" w:rsidRPr="00790996" w:rsidRDefault="00984FEB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Алгоритм одевания</w:t>
      </w:r>
    </w:p>
    <w:p w:rsidR="00984FEB" w:rsidRPr="00790996" w:rsidRDefault="00984FEB" w:rsidP="00790996">
      <w:pPr>
        <w:pStyle w:val="aa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984FEB" w:rsidRPr="00790996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151765</wp:posOffset>
            </wp:positionV>
            <wp:extent cx="5250815" cy="3876675"/>
            <wp:effectExtent l="19050" t="0" r="6985" b="0"/>
            <wp:wrapTight wrapText="bothSides">
              <wp:wrapPolygon edited="0">
                <wp:start x="-78" y="0"/>
                <wp:lineTo x="-78" y="21547"/>
                <wp:lineTo x="21629" y="21547"/>
                <wp:lineTo x="21629" y="0"/>
                <wp:lineTo x="-78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4309" b="6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81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4FEB" w:rsidRDefault="00984FEB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Pr="00790996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</w:p>
    <w:p w:rsidR="00F85BEE" w:rsidRDefault="00F85BEE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</w:p>
    <w:p w:rsidR="00F85BEE" w:rsidRDefault="00F85BEE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</w:p>
    <w:p w:rsidR="00984FEB" w:rsidRPr="00790996" w:rsidRDefault="00372D91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Приложение №</w:t>
      </w:r>
      <w:r w:rsidR="00984FEB" w:rsidRPr="00790996">
        <w:rPr>
          <w:rFonts w:ascii="Times New Roman" w:hAnsi="Times New Roman"/>
          <w:sz w:val="28"/>
          <w:szCs w:val="28"/>
        </w:rPr>
        <w:t xml:space="preserve"> 2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Схема «Описание дикого животного волка»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1551940</wp:posOffset>
            </wp:positionH>
            <wp:positionV relativeFrom="paragraph">
              <wp:posOffset>55245</wp:posOffset>
            </wp:positionV>
            <wp:extent cx="3980180" cy="2946400"/>
            <wp:effectExtent l="76200" t="76200" r="58420" b="63500"/>
            <wp:wrapTight wrapText="bothSides">
              <wp:wrapPolygon edited="0">
                <wp:start x="18949" y="-114"/>
                <wp:lineTo x="5404" y="-450"/>
                <wp:lineTo x="-87" y="-197"/>
                <wp:lineTo x="-231" y="21460"/>
                <wp:lineTo x="2558" y="21616"/>
                <wp:lineTo x="3900" y="21691"/>
                <wp:lineTo x="7623" y="21758"/>
                <wp:lineTo x="7524" y="21613"/>
                <wp:lineTo x="21585" y="21977"/>
                <wp:lineTo x="21777" y="15698"/>
                <wp:lineTo x="21738" y="13599"/>
                <wp:lineTo x="21810" y="11227"/>
                <wp:lineTo x="21771" y="9129"/>
                <wp:lineTo x="21775" y="8989"/>
                <wp:lineTo x="21736" y="6890"/>
                <wp:lineTo x="21808" y="4518"/>
                <wp:lineTo x="21769" y="2419"/>
                <wp:lineTo x="21773" y="2280"/>
                <wp:lineTo x="21734" y="181"/>
                <wp:lineTo x="21738" y="41"/>
                <wp:lineTo x="18949" y="-114"/>
              </wp:wrapPolygon>
            </wp:wrapTight>
            <wp:docPr id="17" name="Рисунок 4" descr="волк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олк 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6000"/>
                    </a:blip>
                    <a:srcRect l="14127" t="59590" r="52664" b="10957"/>
                    <a:stretch>
                      <a:fillRect/>
                    </a:stretch>
                  </pic:blipFill>
                  <pic:spPr bwMode="auto">
                    <a:xfrm rot="-141776">
                      <a:off x="0" y="0"/>
                      <a:ext cx="3980180" cy="294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Схема «Осень фрукты нам приносит»</w:t>
      </w:r>
    </w:p>
    <w:p w:rsidR="000306FB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Рассмотрите схему для составления рассказа о фрукте и объясните, как вы понимаете условные обозначения схемы. Выберите один из фруктов, составьте рассказ о нём, пользуясь схемой. </w:t>
      </w:r>
      <w:proofErr w:type="gramStart"/>
      <w:r w:rsidRPr="00790996">
        <w:rPr>
          <w:rFonts w:ascii="Times New Roman" w:hAnsi="Times New Roman"/>
          <w:sz w:val="28"/>
          <w:szCs w:val="28"/>
        </w:rPr>
        <w:t>(Это яблоко.</w:t>
      </w:r>
      <w:proofErr w:type="gramEnd"/>
      <w:r w:rsidRPr="00790996">
        <w:rPr>
          <w:rFonts w:ascii="Times New Roman" w:hAnsi="Times New Roman"/>
          <w:sz w:val="28"/>
          <w:szCs w:val="28"/>
        </w:rPr>
        <w:t xml:space="preserve"> Оно растёт в саду. Оно круглое, большое, красно-жёлтое, гладкое</w:t>
      </w:r>
      <w:r w:rsidR="00984FEB" w:rsidRPr="00790996">
        <w:rPr>
          <w:rFonts w:ascii="Times New Roman" w:hAnsi="Times New Roman"/>
          <w:sz w:val="28"/>
          <w:szCs w:val="28"/>
        </w:rPr>
        <w:t>,</w:t>
      </w:r>
      <w:r w:rsidRPr="00790996">
        <w:rPr>
          <w:rFonts w:ascii="Times New Roman" w:hAnsi="Times New Roman"/>
          <w:sz w:val="28"/>
          <w:szCs w:val="28"/>
        </w:rPr>
        <w:t xml:space="preserve"> душистое, сладкое. </w:t>
      </w:r>
      <w:proofErr w:type="gramStart"/>
      <w:r w:rsidRPr="00790996">
        <w:rPr>
          <w:rFonts w:ascii="Times New Roman" w:hAnsi="Times New Roman"/>
          <w:sz w:val="28"/>
          <w:szCs w:val="28"/>
        </w:rPr>
        <w:t>Из яблока можно приготовить сок, пюре, можно сварить варенье или компот.)</w:t>
      </w:r>
      <w:proofErr w:type="gramEnd"/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158115</wp:posOffset>
            </wp:positionV>
            <wp:extent cx="4467225" cy="3112135"/>
            <wp:effectExtent l="19050" t="0" r="9525" b="0"/>
            <wp:wrapTight wrapText="bothSides">
              <wp:wrapPolygon edited="0">
                <wp:start x="-92" y="0"/>
                <wp:lineTo x="-92" y="21419"/>
                <wp:lineTo x="21646" y="21419"/>
                <wp:lineTo x="21646" y="0"/>
                <wp:lineTo x="-92" y="0"/>
              </wp:wrapPolygon>
            </wp:wrapTight>
            <wp:docPr id="3" name="Рисунок 9" descr="фрук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рукт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 contrast="18000"/>
                    </a:blip>
                    <a:srcRect l="5444" t="7115" r="1990" b="5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11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0306FB" w:rsidRPr="00790996" w:rsidRDefault="00372D91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Приложение №</w:t>
      </w:r>
      <w:r w:rsidR="000306FB" w:rsidRPr="00790996">
        <w:rPr>
          <w:rFonts w:ascii="Times New Roman" w:hAnsi="Times New Roman"/>
          <w:sz w:val="28"/>
          <w:szCs w:val="28"/>
        </w:rPr>
        <w:t xml:space="preserve"> 3</w:t>
      </w:r>
    </w:p>
    <w:p w:rsidR="000306FB" w:rsidRPr="00790996" w:rsidRDefault="000306FB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Схема «Наступила осень»</w:t>
      </w:r>
    </w:p>
    <w:p w:rsidR="000306FB" w:rsidRPr="00790996" w:rsidRDefault="000306FB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2830195</wp:posOffset>
            </wp:positionH>
            <wp:positionV relativeFrom="paragraph">
              <wp:posOffset>22225</wp:posOffset>
            </wp:positionV>
            <wp:extent cx="3443605" cy="2647950"/>
            <wp:effectExtent l="19050" t="0" r="4445" b="0"/>
            <wp:wrapTight wrapText="bothSides">
              <wp:wrapPolygon edited="0">
                <wp:start x="-119" y="0"/>
                <wp:lineTo x="-119" y="21445"/>
                <wp:lineTo x="21628" y="21445"/>
                <wp:lineTo x="21628" y="0"/>
                <wp:lineTo x="-119" y="0"/>
              </wp:wrapPolygon>
            </wp:wrapTight>
            <wp:docPr id="14" name="Рисунок 6" descr="осень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сень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12000"/>
                    </a:blip>
                    <a:srcRect l="19099" t="14476" r="5537" b="4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-608965</wp:posOffset>
            </wp:positionH>
            <wp:positionV relativeFrom="paragraph">
              <wp:posOffset>22225</wp:posOffset>
            </wp:positionV>
            <wp:extent cx="3443605" cy="2619375"/>
            <wp:effectExtent l="0" t="0" r="4445" b="0"/>
            <wp:wrapTight wrapText="bothSides">
              <wp:wrapPolygon edited="0">
                <wp:start x="0" y="0"/>
                <wp:lineTo x="0" y="21521"/>
                <wp:lineTo x="21628" y="21521"/>
                <wp:lineTo x="21628" y="0"/>
                <wp:lineTo x="0" y="0"/>
              </wp:wrapPolygon>
            </wp:wrapTight>
            <wp:docPr id="15" name="Рисунок 5" descr="осень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сень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2000"/>
                    </a:blip>
                    <a:srcRect l="-1071" r="20888" b="-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996">
        <w:rPr>
          <w:rFonts w:ascii="Times New Roman" w:hAnsi="Times New Roman"/>
          <w:sz w:val="28"/>
          <w:szCs w:val="28"/>
        </w:rPr>
        <w:t xml:space="preserve">погода               </w:t>
      </w:r>
      <w:r w:rsidR="00372D91" w:rsidRPr="00790996">
        <w:rPr>
          <w:rFonts w:ascii="Times New Roman" w:hAnsi="Times New Roman"/>
          <w:sz w:val="28"/>
          <w:szCs w:val="28"/>
        </w:rPr>
        <w:t xml:space="preserve"> дует </w:t>
      </w:r>
      <w:r w:rsidRPr="0079099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372D91" w:rsidRPr="00790996">
        <w:rPr>
          <w:rFonts w:ascii="Times New Roman" w:hAnsi="Times New Roman"/>
          <w:sz w:val="28"/>
          <w:szCs w:val="28"/>
        </w:rPr>
        <w:t>холодный</w:t>
      </w:r>
      <w:proofErr w:type="gramEnd"/>
      <w:r w:rsidR="00372D91" w:rsidRPr="00790996">
        <w:rPr>
          <w:rFonts w:ascii="Times New Roman" w:hAnsi="Times New Roman"/>
          <w:sz w:val="28"/>
          <w:szCs w:val="28"/>
        </w:rPr>
        <w:t xml:space="preserve">          </w:t>
      </w:r>
      <w:r w:rsidRPr="00790996">
        <w:rPr>
          <w:rFonts w:ascii="Times New Roman" w:hAnsi="Times New Roman"/>
          <w:sz w:val="28"/>
          <w:szCs w:val="28"/>
        </w:rPr>
        <w:t xml:space="preserve">  </w:t>
      </w:r>
      <w:r w:rsidR="002240F2" w:rsidRPr="00790996">
        <w:rPr>
          <w:rFonts w:ascii="Times New Roman" w:hAnsi="Times New Roman"/>
          <w:sz w:val="28"/>
          <w:szCs w:val="28"/>
        </w:rPr>
        <w:t xml:space="preserve">       </w:t>
      </w:r>
      <w:r w:rsidRPr="00790996">
        <w:rPr>
          <w:rFonts w:ascii="Times New Roman" w:hAnsi="Times New Roman"/>
          <w:sz w:val="28"/>
          <w:szCs w:val="28"/>
        </w:rPr>
        <w:t xml:space="preserve">часто идут              </w:t>
      </w:r>
      <w:r w:rsidR="00372D91" w:rsidRPr="00790996">
        <w:rPr>
          <w:rFonts w:ascii="Times New Roman" w:hAnsi="Times New Roman"/>
          <w:sz w:val="28"/>
          <w:szCs w:val="28"/>
        </w:rPr>
        <w:t>птицы улетаю</w:t>
      </w:r>
      <w:r w:rsidRPr="00790996">
        <w:rPr>
          <w:rFonts w:ascii="Times New Roman" w:hAnsi="Times New Roman"/>
          <w:sz w:val="28"/>
          <w:szCs w:val="28"/>
        </w:rPr>
        <w:t>т</w:t>
      </w:r>
    </w:p>
    <w:p w:rsidR="00F85BEE" w:rsidRDefault="000306FB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proofErr w:type="gramStart"/>
      <w:r w:rsidRPr="00790996">
        <w:rPr>
          <w:rFonts w:ascii="Times New Roman" w:hAnsi="Times New Roman"/>
          <w:sz w:val="28"/>
          <w:szCs w:val="28"/>
        </w:rPr>
        <w:t>пасмурная</w:t>
      </w:r>
      <w:proofErr w:type="gramEnd"/>
      <w:r w:rsidRPr="00790996">
        <w:rPr>
          <w:rFonts w:ascii="Times New Roman" w:hAnsi="Times New Roman"/>
          <w:sz w:val="28"/>
          <w:szCs w:val="28"/>
        </w:rPr>
        <w:t xml:space="preserve"> –                  ветер                    </w:t>
      </w:r>
      <w:r w:rsidR="00372D91" w:rsidRPr="00790996">
        <w:rPr>
          <w:rFonts w:ascii="Times New Roman" w:hAnsi="Times New Roman"/>
          <w:sz w:val="28"/>
          <w:szCs w:val="28"/>
        </w:rPr>
        <w:t xml:space="preserve"> </w:t>
      </w:r>
      <w:r w:rsidRPr="00790996">
        <w:rPr>
          <w:rFonts w:ascii="Times New Roman" w:hAnsi="Times New Roman"/>
          <w:sz w:val="28"/>
          <w:szCs w:val="28"/>
        </w:rPr>
        <w:t xml:space="preserve"> </w:t>
      </w:r>
      <w:r w:rsidR="002240F2" w:rsidRPr="00790996">
        <w:rPr>
          <w:rFonts w:ascii="Times New Roman" w:hAnsi="Times New Roman"/>
          <w:sz w:val="28"/>
          <w:szCs w:val="28"/>
        </w:rPr>
        <w:t xml:space="preserve">      </w:t>
      </w:r>
      <w:r w:rsidRPr="00790996">
        <w:rPr>
          <w:rFonts w:ascii="Times New Roman" w:hAnsi="Times New Roman"/>
          <w:sz w:val="28"/>
          <w:szCs w:val="28"/>
        </w:rPr>
        <w:t>дожди</w:t>
      </w:r>
      <w:r w:rsidR="00372D91" w:rsidRPr="00790996">
        <w:rPr>
          <w:rFonts w:ascii="Times New Roman" w:hAnsi="Times New Roman"/>
          <w:sz w:val="28"/>
          <w:szCs w:val="28"/>
        </w:rPr>
        <w:t xml:space="preserve">                  </w:t>
      </w:r>
      <w:r w:rsidR="002240F2" w:rsidRPr="00790996">
        <w:rPr>
          <w:rFonts w:ascii="Times New Roman" w:hAnsi="Times New Roman"/>
          <w:sz w:val="28"/>
          <w:szCs w:val="28"/>
        </w:rPr>
        <w:t xml:space="preserve">   </w:t>
      </w:r>
      <w:r w:rsidR="00372D91" w:rsidRPr="00790996">
        <w:rPr>
          <w:rFonts w:ascii="Times New Roman" w:hAnsi="Times New Roman"/>
          <w:sz w:val="28"/>
          <w:szCs w:val="28"/>
        </w:rPr>
        <w:t>в тёплые кра</w:t>
      </w:r>
      <w:r w:rsidR="002240F2" w:rsidRPr="00790996">
        <w:rPr>
          <w:rFonts w:ascii="Times New Roman" w:hAnsi="Times New Roman"/>
          <w:sz w:val="28"/>
          <w:szCs w:val="28"/>
        </w:rPr>
        <w:t>я</w:t>
      </w:r>
      <w:r w:rsidRPr="00790996">
        <w:rPr>
          <w:rFonts w:ascii="Times New Roman" w:hAnsi="Times New Roman"/>
          <w:sz w:val="28"/>
          <w:szCs w:val="28"/>
        </w:rPr>
        <w:t xml:space="preserve"> </w:t>
      </w:r>
      <w:r w:rsidR="00372D91" w:rsidRPr="00790996">
        <w:rPr>
          <w:rFonts w:ascii="Times New Roman" w:hAnsi="Times New Roman"/>
          <w:sz w:val="28"/>
          <w:szCs w:val="28"/>
        </w:rPr>
        <w:t>солнце прячется</w:t>
      </w: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тучи</w:t>
      </w:r>
      <w:r w:rsidR="00372D91" w:rsidRPr="00790996">
        <w:rPr>
          <w:rFonts w:ascii="Times New Roman" w:hAnsi="Times New Roman"/>
          <w:sz w:val="28"/>
          <w:szCs w:val="28"/>
        </w:rPr>
        <w:t xml:space="preserve"> </w:t>
      </w:r>
    </w:p>
    <w:p w:rsidR="00372D91" w:rsidRPr="00790996" w:rsidRDefault="000306FB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3505835</wp:posOffset>
            </wp:positionH>
            <wp:positionV relativeFrom="paragraph">
              <wp:posOffset>291465</wp:posOffset>
            </wp:positionV>
            <wp:extent cx="2102485" cy="2857500"/>
            <wp:effectExtent l="114300" t="76200" r="107315" b="57150"/>
            <wp:wrapTight wrapText="bothSides">
              <wp:wrapPolygon edited="0">
                <wp:start x="-496" y="-7"/>
                <wp:lineTo x="-378" y="9226"/>
                <wp:lineTo x="-455" y="18470"/>
                <wp:lineTo x="-104" y="22061"/>
                <wp:lineTo x="18887" y="21633"/>
                <wp:lineTo x="21816" y="21478"/>
                <wp:lineTo x="21842" y="19744"/>
                <wp:lineTo x="21828" y="19600"/>
                <wp:lineTo x="22008" y="17425"/>
                <wp:lineTo x="21994" y="17282"/>
                <wp:lineTo x="21978" y="15117"/>
                <wp:lineTo x="21964" y="14973"/>
                <wp:lineTo x="21949" y="12808"/>
                <wp:lineTo x="21935" y="12665"/>
                <wp:lineTo x="21919" y="10500"/>
                <wp:lineTo x="21905" y="10356"/>
                <wp:lineTo x="21889" y="8192"/>
                <wp:lineTo x="21875" y="8048"/>
                <wp:lineTo x="21860" y="5883"/>
                <wp:lineTo x="21846" y="5740"/>
                <wp:lineTo x="21830" y="3575"/>
                <wp:lineTo x="21816" y="3431"/>
                <wp:lineTo x="21801" y="1266"/>
                <wp:lineTo x="21660" y="-170"/>
                <wp:lineTo x="15943" y="-445"/>
                <wp:lineTo x="1651" y="-121"/>
                <wp:lineTo x="-496" y="-7"/>
              </wp:wrapPolygon>
            </wp:wrapTight>
            <wp:docPr id="13" name="Рисунок 8" descr="осень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сень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24000"/>
                    </a:blip>
                    <a:srcRect l="49701" r="6204" b="3572"/>
                    <a:stretch>
                      <a:fillRect/>
                    </a:stretch>
                  </pic:blipFill>
                  <pic:spPr bwMode="auto">
                    <a:xfrm rot="246987">
                      <a:off x="0" y="0"/>
                      <a:ext cx="210248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287655</wp:posOffset>
            </wp:positionV>
            <wp:extent cx="3676650" cy="2933700"/>
            <wp:effectExtent l="19050" t="0" r="0" b="0"/>
            <wp:wrapTight wrapText="bothSides">
              <wp:wrapPolygon edited="0">
                <wp:start x="-112" y="0"/>
                <wp:lineTo x="-112" y="21460"/>
                <wp:lineTo x="21600" y="21460"/>
                <wp:lineTo x="21600" y="0"/>
                <wp:lineTo x="-112" y="0"/>
              </wp:wrapPolygon>
            </wp:wrapTight>
            <wp:docPr id="12" name="Рисунок 7" descr="осень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сень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12000"/>
                    </a:blip>
                    <a:srcRect l="7742" t="10918" r="17416" b="1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2240F2" w:rsidRPr="00790996" w:rsidRDefault="002240F2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животные </w:t>
      </w:r>
      <w:proofErr w:type="gramStart"/>
      <w:r w:rsidRPr="00790996">
        <w:rPr>
          <w:rFonts w:ascii="Times New Roman" w:hAnsi="Times New Roman"/>
          <w:sz w:val="28"/>
          <w:szCs w:val="28"/>
        </w:rPr>
        <w:t>готовятся</w:t>
      </w:r>
      <w:proofErr w:type="gramEnd"/>
      <w:r w:rsidRPr="00790996">
        <w:rPr>
          <w:rFonts w:ascii="Times New Roman" w:hAnsi="Times New Roman"/>
          <w:sz w:val="28"/>
          <w:szCs w:val="28"/>
        </w:rPr>
        <w:t xml:space="preserve">        </w:t>
      </w:r>
      <w:r w:rsidR="002240F2" w:rsidRPr="00790996">
        <w:rPr>
          <w:rFonts w:ascii="Times New Roman" w:hAnsi="Times New Roman"/>
          <w:sz w:val="28"/>
          <w:szCs w:val="28"/>
        </w:rPr>
        <w:t>начинается листопад -         люди одевают тёплую</w:t>
      </w:r>
    </w:p>
    <w:p w:rsidR="00372D91" w:rsidRPr="00790996" w:rsidRDefault="002240F2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          </w:t>
      </w:r>
      <w:r w:rsidR="00372D91" w:rsidRPr="00790996">
        <w:rPr>
          <w:rFonts w:ascii="Times New Roman" w:hAnsi="Times New Roman"/>
          <w:sz w:val="28"/>
          <w:szCs w:val="28"/>
        </w:rPr>
        <w:t xml:space="preserve">к зиме                             листья падают                 </w:t>
      </w:r>
      <w:r w:rsidRPr="00790996">
        <w:rPr>
          <w:rFonts w:ascii="Times New Roman" w:hAnsi="Times New Roman"/>
          <w:sz w:val="28"/>
          <w:szCs w:val="28"/>
        </w:rPr>
        <w:t xml:space="preserve">одежду - </w:t>
      </w:r>
      <w:r w:rsidR="00372D91" w:rsidRPr="00790996">
        <w:rPr>
          <w:rFonts w:ascii="Times New Roman" w:hAnsi="Times New Roman"/>
          <w:sz w:val="28"/>
          <w:szCs w:val="28"/>
        </w:rPr>
        <w:t xml:space="preserve">куртки, </w:t>
      </w:r>
    </w:p>
    <w:p w:rsidR="002240F2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                          </w:t>
      </w:r>
      <w:r w:rsidR="002240F2" w:rsidRPr="00790996">
        <w:rPr>
          <w:rFonts w:ascii="Times New Roman" w:hAnsi="Times New Roman"/>
          <w:sz w:val="28"/>
          <w:szCs w:val="28"/>
        </w:rPr>
        <w:t xml:space="preserve">                          </w:t>
      </w:r>
      <w:r w:rsidRPr="00790996">
        <w:rPr>
          <w:rFonts w:ascii="Times New Roman" w:hAnsi="Times New Roman"/>
          <w:sz w:val="28"/>
          <w:szCs w:val="28"/>
        </w:rPr>
        <w:t xml:space="preserve">с деревьев                         </w:t>
      </w:r>
      <w:r w:rsidR="002240F2" w:rsidRPr="00790996">
        <w:rPr>
          <w:rFonts w:ascii="Times New Roman" w:hAnsi="Times New Roman"/>
          <w:sz w:val="28"/>
          <w:szCs w:val="28"/>
        </w:rPr>
        <w:t>штаны, кофты, шапки,</w:t>
      </w:r>
    </w:p>
    <w:p w:rsidR="002240F2" w:rsidRPr="00790996" w:rsidRDefault="002240F2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тёплые сапоги, </w:t>
      </w:r>
      <w:r w:rsidR="00372D91" w:rsidRPr="00790996">
        <w:rPr>
          <w:rFonts w:ascii="Times New Roman" w:hAnsi="Times New Roman"/>
          <w:sz w:val="28"/>
          <w:szCs w:val="28"/>
        </w:rPr>
        <w:t>варежки</w:t>
      </w: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Приложение №</w:t>
      </w:r>
      <w:r w:rsidR="002240F2" w:rsidRPr="00790996">
        <w:rPr>
          <w:rFonts w:ascii="Times New Roman" w:hAnsi="Times New Roman"/>
          <w:sz w:val="28"/>
          <w:szCs w:val="28"/>
        </w:rPr>
        <w:t xml:space="preserve"> 4</w:t>
      </w:r>
    </w:p>
    <w:p w:rsidR="00372D91" w:rsidRDefault="00372D91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Работа по схемам с палочками </w:t>
      </w:r>
      <w:proofErr w:type="spellStart"/>
      <w:r w:rsidRPr="00790996">
        <w:rPr>
          <w:rFonts w:ascii="Times New Roman" w:hAnsi="Times New Roman"/>
          <w:sz w:val="28"/>
          <w:szCs w:val="28"/>
        </w:rPr>
        <w:t>Кюизенера</w:t>
      </w:r>
      <w:proofErr w:type="spellEnd"/>
    </w:p>
    <w:p w:rsidR="00F85BEE" w:rsidRPr="00790996" w:rsidRDefault="00F85BEE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372D91" w:rsidRPr="00790996" w:rsidRDefault="002240F2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3848100"/>
            <wp:effectExtent l="19050" t="0" r="0" b="0"/>
            <wp:docPr id="7" name="Рисунок 6" descr="SDC17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DC1726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Default="00372D91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Работа по схемам – игра «Фонарики»</w:t>
      </w:r>
    </w:p>
    <w:p w:rsidR="00F85BEE" w:rsidRPr="00790996" w:rsidRDefault="00F85BEE" w:rsidP="00F85BEE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 xml:space="preserve"> </w:t>
      </w:r>
      <w:r w:rsidR="002240F2"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12715" cy="3474720"/>
            <wp:effectExtent l="19050" t="0" r="6985" b="0"/>
            <wp:docPr id="9" name="Рисунок 1" descr="SDC15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SDC15036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15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F85BEE" w:rsidRDefault="00F85BEE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372D91" w:rsidRPr="00790996" w:rsidRDefault="00372D91" w:rsidP="00F85BEE">
      <w:pPr>
        <w:pStyle w:val="aa"/>
        <w:jc w:val="right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sz w:val="28"/>
          <w:szCs w:val="28"/>
        </w:rPr>
        <w:t>Приложение №</w:t>
      </w:r>
      <w:r w:rsidR="002240F2" w:rsidRPr="00790996">
        <w:rPr>
          <w:rFonts w:ascii="Times New Roman" w:hAnsi="Times New Roman"/>
          <w:sz w:val="28"/>
          <w:szCs w:val="28"/>
        </w:rPr>
        <w:t xml:space="preserve"> 5</w:t>
      </w:r>
    </w:p>
    <w:p w:rsidR="00372D91" w:rsidRPr="00790996" w:rsidRDefault="00790996" w:rsidP="00790996">
      <w:pPr>
        <w:pStyle w:val="aa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Р</w:t>
      </w:r>
      <w:r w:rsidR="00372D91" w:rsidRPr="00790996">
        <w:rPr>
          <w:rFonts w:ascii="Times New Roman" w:hAnsi="Times New Roman"/>
          <w:sz w:val="28"/>
          <w:szCs w:val="28"/>
          <w:u w:val="single"/>
        </w:rPr>
        <w:t>езультаты усвоения дошкольниками знаний по программе «Детство» за 5 лет: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  <w:u w:val="single"/>
        </w:rPr>
      </w:pP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  <w:u w:val="single"/>
        </w:rPr>
      </w:pPr>
      <w:r w:rsidRPr="00790996">
        <w:rPr>
          <w:rFonts w:ascii="Times New Roman" w:hAnsi="Times New Roman"/>
          <w:sz w:val="28"/>
          <w:szCs w:val="28"/>
          <w:u w:val="single"/>
        </w:rPr>
        <w:t>2 мл</w:t>
      </w:r>
      <w:proofErr w:type="gramStart"/>
      <w:r w:rsidRPr="00790996">
        <w:rPr>
          <w:rFonts w:ascii="Times New Roman" w:hAnsi="Times New Roman"/>
          <w:sz w:val="28"/>
          <w:szCs w:val="28"/>
          <w:u w:val="single"/>
        </w:rPr>
        <w:t>.</w:t>
      </w:r>
      <w:proofErr w:type="gramEnd"/>
      <w:r w:rsidRPr="00790996"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gramStart"/>
      <w:r w:rsidRPr="00790996">
        <w:rPr>
          <w:rFonts w:ascii="Times New Roman" w:hAnsi="Times New Roman"/>
          <w:sz w:val="28"/>
          <w:szCs w:val="28"/>
          <w:u w:val="single"/>
        </w:rPr>
        <w:t>г</w:t>
      </w:r>
      <w:proofErr w:type="gramEnd"/>
      <w:r w:rsidRPr="00790996">
        <w:rPr>
          <w:rFonts w:ascii="Times New Roman" w:hAnsi="Times New Roman"/>
          <w:sz w:val="28"/>
          <w:szCs w:val="28"/>
          <w:u w:val="single"/>
        </w:rPr>
        <w:t xml:space="preserve">р. 2008-2009 </w:t>
      </w:r>
      <w:proofErr w:type="spellStart"/>
      <w:r w:rsidRPr="00790996">
        <w:rPr>
          <w:rFonts w:ascii="Times New Roman" w:hAnsi="Times New Roman"/>
          <w:sz w:val="28"/>
          <w:szCs w:val="28"/>
          <w:u w:val="single"/>
        </w:rPr>
        <w:t>уч</w:t>
      </w:r>
      <w:proofErr w:type="spellEnd"/>
      <w:r w:rsidRPr="00790996">
        <w:rPr>
          <w:rFonts w:ascii="Times New Roman" w:hAnsi="Times New Roman"/>
          <w:sz w:val="28"/>
          <w:szCs w:val="28"/>
          <w:u w:val="single"/>
        </w:rPr>
        <w:t>. год – 95,7 %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  <w:u w:val="single"/>
        </w:rPr>
      </w:pPr>
      <w:r w:rsidRPr="00790996">
        <w:rPr>
          <w:rFonts w:ascii="Times New Roman" w:hAnsi="Times New Roman"/>
          <w:sz w:val="28"/>
          <w:szCs w:val="28"/>
          <w:u w:val="single"/>
        </w:rPr>
        <w:t>Сред</w:t>
      </w:r>
      <w:proofErr w:type="gramStart"/>
      <w:r w:rsidRPr="00790996">
        <w:rPr>
          <w:rFonts w:ascii="Times New Roman" w:hAnsi="Times New Roman"/>
          <w:sz w:val="28"/>
          <w:szCs w:val="28"/>
          <w:u w:val="single"/>
        </w:rPr>
        <w:t>.</w:t>
      </w:r>
      <w:proofErr w:type="gramEnd"/>
      <w:r w:rsidRPr="00790996"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gramStart"/>
      <w:r w:rsidRPr="00790996">
        <w:rPr>
          <w:rFonts w:ascii="Times New Roman" w:hAnsi="Times New Roman"/>
          <w:sz w:val="28"/>
          <w:szCs w:val="28"/>
          <w:u w:val="single"/>
        </w:rPr>
        <w:t>г</w:t>
      </w:r>
      <w:proofErr w:type="gramEnd"/>
      <w:r w:rsidRPr="00790996">
        <w:rPr>
          <w:rFonts w:ascii="Times New Roman" w:hAnsi="Times New Roman"/>
          <w:sz w:val="28"/>
          <w:szCs w:val="28"/>
          <w:u w:val="single"/>
        </w:rPr>
        <w:t xml:space="preserve">р. 2009 – 2010 </w:t>
      </w:r>
      <w:proofErr w:type="spellStart"/>
      <w:r w:rsidRPr="00790996">
        <w:rPr>
          <w:rFonts w:ascii="Times New Roman" w:hAnsi="Times New Roman"/>
          <w:sz w:val="28"/>
          <w:szCs w:val="28"/>
          <w:u w:val="single"/>
        </w:rPr>
        <w:t>уч</w:t>
      </w:r>
      <w:proofErr w:type="spellEnd"/>
      <w:r w:rsidRPr="00790996">
        <w:rPr>
          <w:rFonts w:ascii="Times New Roman" w:hAnsi="Times New Roman"/>
          <w:sz w:val="28"/>
          <w:szCs w:val="28"/>
          <w:u w:val="single"/>
        </w:rPr>
        <w:t>. год – 97,7 %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  <w:u w:val="single"/>
        </w:rPr>
      </w:pPr>
      <w:proofErr w:type="spellStart"/>
      <w:r w:rsidRPr="00790996">
        <w:rPr>
          <w:rFonts w:ascii="Times New Roman" w:hAnsi="Times New Roman"/>
          <w:sz w:val="28"/>
          <w:szCs w:val="28"/>
          <w:u w:val="single"/>
        </w:rPr>
        <w:t>Старш</w:t>
      </w:r>
      <w:proofErr w:type="spellEnd"/>
      <w:r w:rsidRPr="00790996">
        <w:rPr>
          <w:rFonts w:ascii="Times New Roman" w:hAnsi="Times New Roman"/>
          <w:sz w:val="28"/>
          <w:szCs w:val="28"/>
          <w:u w:val="single"/>
        </w:rPr>
        <w:t xml:space="preserve">. гр. 2010 -2011 </w:t>
      </w:r>
      <w:proofErr w:type="spellStart"/>
      <w:r w:rsidRPr="00790996">
        <w:rPr>
          <w:rFonts w:ascii="Times New Roman" w:hAnsi="Times New Roman"/>
          <w:sz w:val="28"/>
          <w:szCs w:val="28"/>
          <w:u w:val="single"/>
        </w:rPr>
        <w:t>уч</w:t>
      </w:r>
      <w:proofErr w:type="spellEnd"/>
      <w:r w:rsidRPr="00790996">
        <w:rPr>
          <w:rFonts w:ascii="Times New Roman" w:hAnsi="Times New Roman"/>
          <w:sz w:val="28"/>
          <w:szCs w:val="28"/>
          <w:u w:val="single"/>
        </w:rPr>
        <w:t>. год – 98,5 %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  <w:u w:val="single"/>
        </w:rPr>
      </w:pPr>
      <w:proofErr w:type="spellStart"/>
      <w:r w:rsidRPr="00790996">
        <w:rPr>
          <w:rFonts w:ascii="Times New Roman" w:hAnsi="Times New Roman"/>
          <w:sz w:val="28"/>
          <w:szCs w:val="28"/>
          <w:u w:val="single"/>
        </w:rPr>
        <w:t>Подг</w:t>
      </w:r>
      <w:proofErr w:type="spellEnd"/>
      <w:r w:rsidRPr="00790996">
        <w:rPr>
          <w:rFonts w:ascii="Times New Roman" w:hAnsi="Times New Roman"/>
          <w:sz w:val="28"/>
          <w:szCs w:val="28"/>
          <w:u w:val="single"/>
        </w:rPr>
        <w:t xml:space="preserve">. гр. 2011-2012 </w:t>
      </w:r>
      <w:proofErr w:type="spellStart"/>
      <w:r w:rsidRPr="00790996">
        <w:rPr>
          <w:rFonts w:ascii="Times New Roman" w:hAnsi="Times New Roman"/>
          <w:sz w:val="28"/>
          <w:szCs w:val="28"/>
          <w:u w:val="single"/>
        </w:rPr>
        <w:t>уч</w:t>
      </w:r>
      <w:proofErr w:type="spellEnd"/>
      <w:r w:rsidRPr="00790996">
        <w:rPr>
          <w:rFonts w:ascii="Times New Roman" w:hAnsi="Times New Roman"/>
          <w:sz w:val="28"/>
          <w:szCs w:val="28"/>
          <w:u w:val="single"/>
        </w:rPr>
        <w:t>. год – 100 %</w:t>
      </w:r>
    </w:p>
    <w:p w:rsidR="00372D91" w:rsidRPr="00790996" w:rsidRDefault="00372D91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474980</wp:posOffset>
            </wp:positionH>
            <wp:positionV relativeFrom="paragraph">
              <wp:posOffset>78740</wp:posOffset>
            </wp:positionV>
            <wp:extent cx="4156075" cy="2767330"/>
            <wp:effectExtent l="0" t="0" r="0" b="0"/>
            <wp:wrapTight wrapText="bothSides">
              <wp:wrapPolygon edited="0">
                <wp:start x="1426" y="3152"/>
                <wp:lineTo x="1350" y="3375"/>
                <wp:lineTo x="1650" y="4614"/>
                <wp:lineTo x="1799" y="7539"/>
                <wp:lineTo x="3525" y="8550"/>
                <wp:lineTo x="1799" y="8550"/>
                <wp:lineTo x="1799" y="9452"/>
                <wp:lineTo x="4799" y="10349"/>
                <wp:lineTo x="2026" y="10349"/>
                <wp:lineTo x="1726" y="10577"/>
                <wp:lineTo x="1799" y="12936"/>
                <wp:lineTo x="3525" y="13952"/>
                <wp:lineTo x="1799" y="13952"/>
                <wp:lineTo x="1799" y="14849"/>
                <wp:lineTo x="4799" y="15751"/>
                <wp:lineTo x="1799" y="15751"/>
                <wp:lineTo x="1799" y="16763"/>
                <wp:lineTo x="5099" y="17551"/>
                <wp:lineTo x="5251" y="18111"/>
                <wp:lineTo x="6825" y="18111"/>
                <wp:lineTo x="6825" y="17551"/>
                <wp:lineTo x="10574" y="17551"/>
                <wp:lineTo x="14699" y="16649"/>
                <wp:lineTo x="14627" y="15751"/>
                <wp:lineTo x="18075" y="15751"/>
                <wp:lineTo x="20999" y="14963"/>
                <wp:lineTo x="21075" y="6523"/>
                <wp:lineTo x="14627" y="4951"/>
                <wp:lineTo x="14775" y="3375"/>
                <wp:lineTo x="14174" y="3261"/>
                <wp:lineTo x="4426" y="3152"/>
                <wp:lineTo x="1426" y="3152"/>
              </wp:wrapPolygon>
            </wp:wrapTight>
            <wp:docPr id="5" name="Объект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anchor>
        </w:drawing>
      </w:r>
      <w:r w:rsidRPr="0079099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528320</wp:posOffset>
            </wp:positionH>
            <wp:positionV relativeFrom="paragraph">
              <wp:align>top</wp:align>
            </wp:positionV>
            <wp:extent cx="5473700" cy="3644900"/>
            <wp:effectExtent l="0" t="0" r="0" b="0"/>
            <wp:wrapTight wrapText="bothSides">
              <wp:wrapPolygon edited="0">
                <wp:start x="1052" y="2198"/>
                <wp:lineTo x="902" y="2423"/>
                <wp:lineTo x="1015" y="2988"/>
                <wp:lineTo x="2030" y="3101"/>
                <wp:lineTo x="3944" y="4004"/>
                <wp:lineTo x="1541" y="4286"/>
                <wp:lineTo x="1240" y="4512"/>
                <wp:lineTo x="1278" y="5133"/>
                <wp:lineTo x="2591" y="5528"/>
                <wp:lineTo x="3982" y="5810"/>
                <wp:lineTo x="1240" y="6540"/>
                <wp:lineTo x="1240" y="7274"/>
                <wp:lineTo x="2328" y="7613"/>
                <wp:lineTo x="3982" y="7613"/>
                <wp:lineTo x="3982" y="8516"/>
                <wp:lineTo x="1278" y="8572"/>
                <wp:lineTo x="1240" y="9419"/>
                <wp:lineTo x="2065" y="9588"/>
                <wp:lineTo x="3268" y="10153"/>
                <wp:lineTo x="3982" y="10322"/>
                <wp:lineTo x="1466" y="10774"/>
                <wp:lineTo x="1240" y="10887"/>
                <wp:lineTo x="1240" y="11560"/>
                <wp:lineTo x="3004" y="12125"/>
                <wp:lineTo x="3982" y="12125"/>
                <wp:lineTo x="1278" y="12971"/>
                <wp:lineTo x="1240" y="13705"/>
                <wp:lineTo x="1992" y="13931"/>
                <wp:lineTo x="3982" y="13931"/>
                <wp:lineTo x="3982" y="14830"/>
                <wp:lineTo x="1616" y="15003"/>
                <wp:lineTo x="1240" y="15173"/>
                <wp:lineTo x="1240" y="15846"/>
                <wp:lineTo x="3719" y="16637"/>
                <wp:lineTo x="3982" y="16637"/>
                <wp:lineTo x="1240" y="17257"/>
                <wp:lineTo x="1240" y="18104"/>
                <wp:lineTo x="4658" y="18443"/>
                <wp:lineTo x="4433" y="18556"/>
                <wp:lineTo x="4395" y="19229"/>
                <wp:lineTo x="6087" y="19342"/>
                <wp:lineTo x="6648" y="19342"/>
                <wp:lineTo x="10780" y="18443"/>
                <wp:lineTo x="12622" y="18443"/>
                <wp:lineTo x="16002" y="17878"/>
                <wp:lineTo x="16040" y="17540"/>
                <wp:lineTo x="16077" y="14830"/>
                <wp:lineTo x="21187" y="13987"/>
                <wp:lineTo x="21262" y="7500"/>
                <wp:lineTo x="16077" y="6710"/>
                <wp:lineTo x="16152" y="2311"/>
                <wp:lineTo x="3568" y="2198"/>
                <wp:lineTo x="1052" y="2198"/>
              </wp:wrapPolygon>
            </wp:wrapTight>
            <wp:docPr id="4" name="Объект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</w:p>
    <w:p w:rsidR="00D274B5" w:rsidRPr="00790996" w:rsidRDefault="00D274B5" w:rsidP="00790996">
      <w:pPr>
        <w:pStyle w:val="aa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AB0494" w:rsidRPr="00790996" w:rsidRDefault="00AB0494" w:rsidP="00790996">
      <w:pPr>
        <w:pStyle w:val="aa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A4477D" w:rsidRPr="00790996" w:rsidRDefault="00A4477D" w:rsidP="00790996">
      <w:pPr>
        <w:pStyle w:val="aa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AB0494" w:rsidRPr="00790996" w:rsidRDefault="00AB0494" w:rsidP="00790996">
      <w:pPr>
        <w:pStyle w:val="aa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5B52CD" w:rsidRPr="00790996" w:rsidRDefault="00D274B5" w:rsidP="00790996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790996">
        <w:rPr>
          <w:rFonts w:ascii="Times New Roman" w:eastAsia="Times New Roman" w:hAnsi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5B52CD" w:rsidRPr="00790996" w:rsidSect="00E7770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1406" w:rsidRDefault="00B51406" w:rsidP="002B2BE2">
      <w:pPr>
        <w:spacing w:after="0" w:line="240" w:lineRule="auto"/>
      </w:pPr>
      <w:r>
        <w:separator/>
      </w:r>
    </w:p>
  </w:endnote>
  <w:endnote w:type="continuationSeparator" w:id="1">
    <w:p w:rsidR="00B51406" w:rsidRDefault="00B51406" w:rsidP="002B2B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1406" w:rsidRDefault="00B51406" w:rsidP="002B2BE2">
      <w:pPr>
        <w:spacing w:after="0" w:line="240" w:lineRule="auto"/>
      </w:pPr>
      <w:r>
        <w:separator/>
      </w:r>
    </w:p>
  </w:footnote>
  <w:footnote w:type="continuationSeparator" w:id="1">
    <w:p w:rsidR="00B51406" w:rsidRDefault="00B51406" w:rsidP="002B2B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633B3"/>
    <w:multiLevelType w:val="hybridMultilevel"/>
    <w:tmpl w:val="AC7489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BC79DA"/>
    <w:multiLevelType w:val="hybridMultilevel"/>
    <w:tmpl w:val="E9B0B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4D17E3"/>
    <w:multiLevelType w:val="hybridMultilevel"/>
    <w:tmpl w:val="26167A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0366"/>
    <w:rsid w:val="00025549"/>
    <w:rsid w:val="000306FB"/>
    <w:rsid w:val="00083973"/>
    <w:rsid w:val="000951D4"/>
    <w:rsid w:val="00096B65"/>
    <w:rsid w:val="001076B6"/>
    <w:rsid w:val="001816E5"/>
    <w:rsid w:val="001F5795"/>
    <w:rsid w:val="002240F2"/>
    <w:rsid w:val="00226200"/>
    <w:rsid w:val="00241060"/>
    <w:rsid w:val="0027632C"/>
    <w:rsid w:val="0029598A"/>
    <w:rsid w:val="002A7921"/>
    <w:rsid w:val="002B2330"/>
    <w:rsid w:val="002B2BE2"/>
    <w:rsid w:val="003145B1"/>
    <w:rsid w:val="00323B80"/>
    <w:rsid w:val="003412E7"/>
    <w:rsid w:val="00372D91"/>
    <w:rsid w:val="003D13CF"/>
    <w:rsid w:val="003F5882"/>
    <w:rsid w:val="00417A53"/>
    <w:rsid w:val="004233C3"/>
    <w:rsid w:val="00435CCA"/>
    <w:rsid w:val="00491CB0"/>
    <w:rsid w:val="004D04A0"/>
    <w:rsid w:val="004E7F14"/>
    <w:rsid w:val="00565846"/>
    <w:rsid w:val="00592111"/>
    <w:rsid w:val="005B52CD"/>
    <w:rsid w:val="00670528"/>
    <w:rsid w:val="00675023"/>
    <w:rsid w:val="006D0309"/>
    <w:rsid w:val="006D0366"/>
    <w:rsid w:val="006E71D1"/>
    <w:rsid w:val="00721CC4"/>
    <w:rsid w:val="00741371"/>
    <w:rsid w:val="00790996"/>
    <w:rsid w:val="007F6BA7"/>
    <w:rsid w:val="00805DBF"/>
    <w:rsid w:val="00890E29"/>
    <w:rsid w:val="00891DE5"/>
    <w:rsid w:val="008D2067"/>
    <w:rsid w:val="008E7113"/>
    <w:rsid w:val="008F04BB"/>
    <w:rsid w:val="00973511"/>
    <w:rsid w:val="00984FEB"/>
    <w:rsid w:val="009C0089"/>
    <w:rsid w:val="009C2196"/>
    <w:rsid w:val="00A4477D"/>
    <w:rsid w:val="00A47A95"/>
    <w:rsid w:val="00A57F34"/>
    <w:rsid w:val="00A634EB"/>
    <w:rsid w:val="00AA3E3D"/>
    <w:rsid w:val="00AB0494"/>
    <w:rsid w:val="00B464CB"/>
    <w:rsid w:val="00B51406"/>
    <w:rsid w:val="00B6631B"/>
    <w:rsid w:val="00BD6C3D"/>
    <w:rsid w:val="00BE6BB7"/>
    <w:rsid w:val="00C01407"/>
    <w:rsid w:val="00C94DBD"/>
    <w:rsid w:val="00CB6E57"/>
    <w:rsid w:val="00D274B5"/>
    <w:rsid w:val="00D44F90"/>
    <w:rsid w:val="00DB51FA"/>
    <w:rsid w:val="00DC003F"/>
    <w:rsid w:val="00DC3194"/>
    <w:rsid w:val="00E06A39"/>
    <w:rsid w:val="00E55CE0"/>
    <w:rsid w:val="00E5784F"/>
    <w:rsid w:val="00E667C9"/>
    <w:rsid w:val="00E77702"/>
    <w:rsid w:val="00ED3284"/>
    <w:rsid w:val="00EE7EAE"/>
    <w:rsid w:val="00EF4403"/>
    <w:rsid w:val="00F154E9"/>
    <w:rsid w:val="00F85BEE"/>
    <w:rsid w:val="00FB07CC"/>
    <w:rsid w:val="00FB4B0B"/>
    <w:rsid w:val="00FC0B98"/>
    <w:rsid w:val="00FD1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0366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579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B5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52CD"/>
    <w:rPr>
      <w:rFonts w:ascii="Tahoma" w:eastAsia="Calibri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2B2B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B2BE2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semiHidden/>
    <w:unhideWhenUsed/>
    <w:rsid w:val="002B2B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B2BE2"/>
    <w:rPr>
      <w:rFonts w:ascii="Calibri" w:eastAsia="Calibri" w:hAnsi="Calibri" w:cs="Times New Roman"/>
    </w:rPr>
  </w:style>
  <w:style w:type="paragraph" w:customStyle="1" w:styleId="ConsPlusNonformat">
    <w:name w:val="ConsPlusNonformat"/>
    <w:rsid w:val="00372D91"/>
    <w:pPr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aa">
    <w:name w:val="No Spacing"/>
    <w:link w:val="ab"/>
    <w:uiPriority w:val="1"/>
    <w:qFormat/>
    <w:rsid w:val="0079099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Без интервала Знак"/>
    <w:basedOn w:val="a0"/>
    <w:link w:val="aa"/>
    <w:uiPriority w:val="1"/>
    <w:rsid w:val="00FC0B98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7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chart" Target="charts/chart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chart" Target="charts/chart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2.3474178403755989E-2"/>
          <c:y val="3.5587188612099717E-2"/>
          <c:w val="0.95305164319249036"/>
          <c:h val="0.92882562277580283"/>
        </c:manualLayout>
      </c:layout>
      <c:barChart>
        <c:barDir val="col"/>
        <c:grouping val="clustered"/>
        <c:axId val="61453056"/>
        <c:axId val="61454592"/>
      </c:barChart>
      <c:catAx>
        <c:axId val="61453056"/>
        <c:scaling>
          <c:orientation val="minMax"/>
        </c:scaling>
        <c:axPos val="b"/>
        <c:majorTickMark val="cross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9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61454592"/>
        <c:crosses val="autoZero"/>
        <c:auto val="1"/>
        <c:lblAlgn val="ctr"/>
        <c:lblOffset val="100"/>
        <c:tickMarkSkip val="1"/>
      </c:catAx>
      <c:valAx>
        <c:axId val="61454592"/>
        <c:scaling>
          <c:orientation val="minMax"/>
        </c:scaling>
        <c:axPos val="l"/>
        <c:majorTickMark val="cross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9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61453056"/>
        <c:crosses val="autoZero"/>
        <c:crossBetween val="between"/>
      </c:valAx>
      <c:spPr>
        <a:noFill/>
        <a:ln w="2536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99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85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17573221757322247"/>
          <c:y val="6.349206349206353E-2"/>
          <c:w val="0.57322175732217806"/>
          <c:h val="0.8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младшая</c:v>
                </c:pt>
              </c:strCache>
            </c:strRef>
          </c:tx>
          <c:spPr>
            <a:solidFill>
              <a:srgbClr val="9999FF"/>
            </a:solidFill>
            <a:ln w="14953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1"/>
                <c:pt idx="0">
                  <c:v>за год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 formatCode="0.00%">
                  <c:v>0.95700000000000063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средняя</c:v>
                </c:pt>
              </c:strCache>
            </c:strRef>
          </c:tx>
          <c:spPr>
            <a:solidFill>
              <a:srgbClr val="993366"/>
            </a:solidFill>
            <a:ln w="14953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1"/>
                <c:pt idx="0">
                  <c:v>за год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  <c:pt idx="0" formatCode="0.00%">
                  <c:v>0.97700000000000053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старшая</c:v>
                </c:pt>
              </c:strCache>
            </c:strRef>
          </c:tx>
          <c:spPr>
            <a:solidFill>
              <a:srgbClr val="FFFFCC"/>
            </a:solidFill>
            <a:ln w="14953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1"/>
                <c:pt idx="0">
                  <c:v>за год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  <c:pt idx="0" formatCode="0.00%">
                  <c:v>0.98499999999999999</c:v>
                </c:pt>
              </c:numCache>
            </c:numRef>
          </c:val>
        </c:ser>
        <c:ser>
          <c:idx val="3"/>
          <c:order val="3"/>
          <c:tx>
            <c:strRef>
              <c:f>Sheet1!$A$5</c:f>
              <c:strCache>
                <c:ptCount val="1"/>
                <c:pt idx="0">
                  <c:v>подготов.</c:v>
                </c:pt>
              </c:strCache>
            </c:strRef>
          </c:tx>
          <c:spPr>
            <a:solidFill>
              <a:srgbClr val="CCFFFF"/>
            </a:solidFill>
            <a:ln w="14953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1"/>
                <c:pt idx="0">
                  <c:v>за год</c:v>
                </c:pt>
              </c:strCache>
            </c:strRef>
          </c:cat>
          <c:val>
            <c:numRef>
              <c:f>Sheet1!$B$5:$E$5</c:f>
              <c:numCache>
                <c:formatCode>General</c:formatCode>
                <c:ptCount val="4"/>
                <c:pt idx="0" formatCode="0%">
                  <c:v>1</c:v>
                </c:pt>
              </c:numCache>
            </c:numRef>
          </c:val>
        </c:ser>
        <c:gapDepth val="0"/>
        <c:shape val="box"/>
        <c:axId val="9293824"/>
        <c:axId val="9295360"/>
        <c:axId val="0"/>
      </c:bar3DChart>
      <c:catAx>
        <c:axId val="9293824"/>
        <c:scaling>
          <c:orientation val="minMax"/>
        </c:scaling>
        <c:axPos val="b"/>
        <c:numFmt formatCode="General" sourceLinked="1"/>
        <c:tickLblPos val="low"/>
        <c:spPr>
          <a:ln w="373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413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9295360"/>
        <c:crosses val="autoZero"/>
        <c:auto val="1"/>
        <c:lblAlgn val="ctr"/>
        <c:lblOffset val="100"/>
        <c:tickLblSkip val="1"/>
        <c:tickMarkSkip val="1"/>
      </c:catAx>
      <c:valAx>
        <c:axId val="9295360"/>
        <c:scaling>
          <c:orientation val="minMax"/>
        </c:scaling>
        <c:axPos val="l"/>
        <c:majorGridlines>
          <c:spPr>
            <a:ln w="3738">
              <a:solidFill>
                <a:srgbClr val="000000"/>
              </a:solidFill>
              <a:prstDash val="solid"/>
            </a:ln>
          </c:spPr>
        </c:majorGridlines>
        <c:numFmt formatCode="0.00%" sourceLinked="1"/>
        <c:tickLblPos val="nextTo"/>
        <c:spPr>
          <a:ln w="373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413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9293824"/>
        <c:crosses val="autoZero"/>
        <c:crossBetween val="between"/>
      </c:valAx>
      <c:spPr>
        <a:noFill/>
        <a:ln w="29907">
          <a:noFill/>
        </a:ln>
      </c:spPr>
    </c:plotArea>
    <c:legend>
      <c:legendPos val="r"/>
      <c:layout>
        <c:manualLayout>
          <c:xMode val="edge"/>
          <c:yMode val="edge"/>
          <c:x val="0.77196652719665149"/>
          <c:y val="0.3460317460317458"/>
          <c:w val="0.21966527196652721"/>
          <c:h val="0.3079365079365089"/>
        </c:manualLayout>
      </c:layout>
      <c:spPr>
        <a:noFill/>
        <a:ln w="3738">
          <a:solidFill>
            <a:srgbClr val="000000"/>
          </a:solidFill>
          <a:prstDash val="solid"/>
        </a:ln>
      </c:spPr>
      <c:txPr>
        <a:bodyPr/>
        <a:lstStyle/>
        <a:p>
          <a:pPr>
            <a:defRPr sz="129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413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31D4B6-C937-4EDB-8BFE-B30CCEDD26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9</Pages>
  <Words>1724</Words>
  <Characters>9830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подготовительная  а</dc:creator>
  <cp:lastModifiedBy>Пользователь</cp:lastModifiedBy>
  <cp:revision>33</cp:revision>
  <dcterms:created xsi:type="dcterms:W3CDTF">2013-01-19T09:52:00Z</dcterms:created>
  <dcterms:modified xsi:type="dcterms:W3CDTF">2013-01-28T04:21:00Z</dcterms:modified>
</cp:coreProperties>
</file>